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3AB" w:rsidRDefault="00B273AB">
      <w:pPr>
        <w:rPr>
          <w:rFonts w:asciiTheme="majorHAnsi" w:eastAsiaTheme="majorEastAsia" w:hAnsiTheme="majorHAnsi" w:cstheme="majorBidi"/>
          <w:b/>
          <w:bCs/>
          <w:color w:val="365F91" w:themeColor="accent1" w:themeShade="BF"/>
          <w:sz w:val="28"/>
          <w:szCs w:val="28"/>
        </w:rPr>
      </w:pPr>
      <w:r>
        <w:rPr>
          <w:rFonts w:ascii="Arial" w:hAnsi="Arial" w:cs="Arial"/>
          <w:b/>
          <w:noProof/>
          <w:sz w:val="96"/>
          <w:szCs w:val="96"/>
        </w:rPr>
        <mc:AlternateContent>
          <mc:Choice Requires="wps">
            <w:drawing>
              <wp:anchor distT="0" distB="0" distL="114300" distR="114300" simplePos="0" relativeHeight="251657214" behindDoc="0" locked="0" layoutInCell="1" allowOverlap="1" wp14:anchorId="4F763D24" wp14:editId="06145BDC">
                <wp:simplePos x="0" y="0"/>
                <wp:positionH relativeFrom="column">
                  <wp:posOffset>-576329</wp:posOffset>
                </wp:positionH>
                <wp:positionV relativeFrom="paragraph">
                  <wp:posOffset>989214</wp:posOffset>
                </wp:positionV>
                <wp:extent cx="6407240" cy="3932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07240" cy="393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73AB" w:rsidRDefault="00B273AB"/>
                          <w:p w:rsidR="00EC3386" w:rsidRPr="00EC3386" w:rsidRDefault="00EC3386" w:rsidP="00EC3386">
                            <w:pPr>
                              <w:pStyle w:val="Heading1"/>
                              <w:spacing w:before="0"/>
                              <w:ind w:left="3261" w:right="-1050" w:hanging="3261"/>
                              <w:rPr>
                                <w:rFonts w:ascii="Arial" w:hAnsi="Arial" w:cs="Arial"/>
                                <w:sz w:val="36"/>
                              </w:rPr>
                            </w:pPr>
                            <w:r>
                              <w:rPr>
                                <w:rFonts w:ascii="Arial" w:hAnsi="Arial" w:cs="Arial"/>
                                <w:sz w:val="36"/>
                              </w:rPr>
                              <w:t>Independent Futures: Outline Transformation Plan</w:t>
                            </w:r>
                          </w:p>
                          <w:p w:rsidR="00EC3386" w:rsidRPr="00EC3386" w:rsidRDefault="00EC3386" w:rsidP="00EC3386">
                            <w:pPr>
                              <w:rPr>
                                <w:rFonts w:ascii="Arial" w:hAnsi="Arial" w:cs="Arial"/>
                              </w:rPr>
                            </w:pPr>
                          </w:p>
                          <w:p w:rsidR="00EC3386" w:rsidRPr="00EC3386" w:rsidRDefault="00EC3386" w:rsidP="00EC3386">
                            <w:pPr>
                              <w:pStyle w:val="Heading2"/>
                              <w:rPr>
                                <w:rFonts w:ascii="Arial" w:hAnsi="Arial" w:cs="Arial"/>
                              </w:rPr>
                            </w:pPr>
                            <w:r w:rsidRPr="00EC3386">
                              <w:rPr>
                                <w:rFonts w:ascii="Arial" w:hAnsi="Arial" w:cs="Arial"/>
                              </w:rPr>
                              <w:t>Phase 2: Design.</w:t>
                            </w:r>
                          </w:p>
                          <w:p w:rsidR="00EC3386" w:rsidRPr="00EC3386" w:rsidRDefault="00EC3386" w:rsidP="00EC3386">
                            <w:pPr>
                              <w:pStyle w:val="Heading2"/>
                              <w:rPr>
                                <w:rFonts w:ascii="Arial" w:hAnsi="Arial" w:cs="Arial"/>
                              </w:rPr>
                            </w:pPr>
                            <w:r w:rsidRPr="00EC3386">
                              <w:rPr>
                                <w:rFonts w:ascii="Arial" w:hAnsi="Arial" w:cs="Arial"/>
                              </w:rPr>
                              <w:t>May to September 2014</w:t>
                            </w:r>
                          </w:p>
                          <w:p w:rsidR="00EC3386" w:rsidRDefault="00EC3386" w:rsidP="00EC3386">
                            <w:pPr>
                              <w:rPr>
                                <w:rFonts w:ascii="Arial" w:hAnsi="Arial" w:cs="Arial"/>
                              </w:rPr>
                            </w:pPr>
                          </w:p>
                          <w:p w:rsidR="00530F4A" w:rsidRPr="00EC3386" w:rsidRDefault="00530F4A" w:rsidP="00EC3386">
                            <w:pPr>
                              <w:rPr>
                                <w:rFonts w:ascii="Arial" w:hAnsi="Arial" w:cs="Arial"/>
                              </w:rPr>
                            </w:pPr>
                          </w:p>
                          <w:p w:rsidR="00EC3386" w:rsidRDefault="00E279F2" w:rsidP="00530F4A">
                            <w:pPr>
                              <w:pStyle w:val="Heading3"/>
                              <w:rPr>
                                <w:rFonts w:ascii="Arial" w:hAnsi="Arial" w:cs="Arial"/>
                              </w:rPr>
                            </w:pPr>
                            <w:r>
                              <w:rPr>
                                <w:rFonts w:ascii="Arial" w:hAnsi="Arial" w:cs="Arial"/>
                              </w:rPr>
                              <w:t>Version 1.</w:t>
                            </w:r>
                            <w:r w:rsidR="003C6470">
                              <w:rPr>
                                <w:rFonts w:ascii="Arial" w:hAnsi="Arial" w:cs="Arial"/>
                              </w:rPr>
                              <w:t>7</w:t>
                            </w:r>
                            <w:r w:rsidR="00530F4A">
                              <w:rPr>
                                <w:rFonts w:ascii="Arial" w:hAnsi="Arial" w:cs="Arial"/>
                              </w:rPr>
                              <w:t xml:space="preserve"> </w:t>
                            </w:r>
                            <w:r w:rsidR="00EC3386" w:rsidRPr="00EC3386">
                              <w:rPr>
                                <w:rFonts w:ascii="Arial" w:hAnsi="Arial" w:cs="Arial"/>
                              </w:rPr>
                              <w:t>May 2014</w:t>
                            </w:r>
                          </w:p>
                          <w:p w:rsidR="00EC3386" w:rsidRDefault="00EC3386" w:rsidP="00EC3386"/>
                          <w:p w:rsidR="00EC3386" w:rsidRPr="00EC3386" w:rsidRDefault="00EC3386" w:rsidP="00EC3386">
                            <w:pPr>
                              <w:pStyle w:val="Heading4"/>
                              <w:rPr>
                                <w:rFonts w:ascii="Arial" w:hAnsi="Arial" w:cs="Arial"/>
                              </w:rPr>
                            </w:pPr>
                            <w:r w:rsidRPr="00EC3386">
                              <w:rPr>
                                <w:rFonts w:ascii="Arial" w:hAnsi="Arial" w:cs="Arial"/>
                              </w:rPr>
                              <w:t>Author: Andr</w:t>
                            </w:r>
                            <w:bookmarkStart w:id="0" w:name="_GoBack"/>
                            <w:bookmarkEnd w:id="0"/>
                            <w:r w:rsidRPr="00EC3386">
                              <w:rPr>
                                <w:rFonts w:ascii="Arial" w:hAnsi="Arial" w:cs="Arial"/>
                              </w:rPr>
                              <w:t xml:space="preserve">ew Reece, Interim </w:t>
                            </w:r>
                            <w:r w:rsidR="00EC32C0">
                              <w:rPr>
                                <w:rFonts w:ascii="Arial" w:hAnsi="Arial" w:cs="Arial"/>
                              </w:rPr>
                              <w:t>Head of Independent Futures</w:t>
                            </w:r>
                          </w:p>
                          <w:p w:rsidR="00EC3386" w:rsidRPr="00EC3386" w:rsidRDefault="00EC3386" w:rsidP="00EC33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4pt;margin-top:77.9pt;width:504.5pt;height:309.6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" fillcolor="white [3201]" stroked="f" strokeweight=".5pt">
                <v:textbox>
                  <w:txbxContent>
                    <w:p w:rsidR="00B273AB" w:rsidRDefault="00B273AB"/>
                    <w:p w:rsidR="00EC3386" w:rsidRPr="00EC3386" w:rsidRDefault="00EC3386" w:rsidP="00EC3386">
                      <w:pPr>
                        <w:pStyle w:val="Heading1"/>
                        <w:spacing w:before="0"/>
                        <w:ind w:left="3261" w:right="-1050" w:hanging="3261"/>
                        <w:rPr>
                          <w:rFonts w:ascii="Arial" w:hAnsi="Arial" w:cs="Arial"/>
                          <w:sz w:val="36"/>
                        </w:rPr>
                      </w:pPr>
                      <w:r>
                        <w:rPr>
                          <w:rFonts w:ascii="Arial" w:hAnsi="Arial" w:cs="Arial"/>
                          <w:sz w:val="36"/>
                        </w:rPr>
                        <w:t>Independent Futures: Outline Transformation Plan</w:t>
                      </w:r>
                    </w:p>
                    <w:p w:rsidR="00EC3386" w:rsidRPr="00EC3386" w:rsidRDefault="00EC3386" w:rsidP="00EC3386">
                      <w:pPr>
                        <w:rPr>
                          <w:rFonts w:ascii="Arial" w:hAnsi="Arial" w:cs="Arial"/>
                        </w:rPr>
                      </w:pPr>
                    </w:p>
                    <w:p w:rsidR="00EC3386" w:rsidRPr="00EC3386" w:rsidRDefault="00EC3386" w:rsidP="00EC3386">
                      <w:pPr>
                        <w:pStyle w:val="Heading2"/>
                        <w:rPr>
                          <w:rFonts w:ascii="Arial" w:hAnsi="Arial" w:cs="Arial"/>
                        </w:rPr>
                      </w:pPr>
                      <w:r w:rsidRPr="00EC3386">
                        <w:rPr>
                          <w:rFonts w:ascii="Arial" w:hAnsi="Arial" w:cs="Arial"/>
                        </w:rPr>
                        <w:t>Phase 2: Design.</w:t>
                      </w:r>
                    </w:p>
                    <w:p w:rsidR="00EC3386" w:rsidRPr="00EC3386" w:rsidRDefault="00EC3386" w:rsidP="00EC3386">
                      <w:pPr>
                        <w:pStyle w:val="Heading2"/>
                        <w:rPr>
                          <w:rFonts w:ascii="Arial" w:hAnsi="Arial" w:cs="Arial"/>
                        </w:rPr>
                      </w:pPr>
                      <w:r w:rsidRPr="00EC3386">
                        <w:rPr>
                          <w:rFonts w:ascii="Arial" w:hAnsi="Arial" w:cs="Arial"/>
                        </w:rPr>
                        <w:t>May to September 2014</w:t>
                      </w:r>
                    </w:p>
                    <w:p w:rsidR="00EC3386" w:rsidRDefault="00EC3386" w:rsidP="00EC3386">
                      <w:pPr>
                        <w:rPr>
                          <w:rFonts w:ascii="Arial" w:hAnsi="Arial" w:cs="Arial"/>
                        </w:rPr>
                      </w:pPr>
                    </w:p>
                    <w:p w:rsidR="00530F4A" w:rsidRPr="00EC3386" w:rsidRDefault="00530F4A" w:rsidP="00EC3386">
                      <w:pPr>
                        <w:rPr>
                          <w:rFonts w:ascii="Arial" w:hAnsi="Arial" w:cs="Arial"/>
                        </w:rPr>
                      </w:pPr>
                    </w:p>
                    <w:p w:rsidR="00EC3386" w:rsidRDefault="00E279F2" w:rsidP="00530F4A">
                      <w:pPr>
                        <w:pStyle w:val="Heading3"/>
                        <w:rPr>
                          <w:rFonts w:ascii="Arial" w:hAnsi="Arial" w:cs="Arial"/>
                        </w:rPr>
                      </w:pPr>
                      <w:r>
                        <w:rPr>
                          <w:rFonts w:ascii="Arial" w:hAnsi="Arial" w:cs="Arial"/>
                        </w:rPr>
                        <w:t>Version 1.</w:t>
                      </w:r>
                      <w:r w:rsidR="003C6470">
                        <w:rPr>
                          <w:rFonts w:ascii="Arial" w:hAnsi="Arial" w:cs="Arial"/>
                        </w:rPr>
                        <w:t>7</w:t>
                      </w:r>
                      <w:r w:rsidR="00530F4A">
                        <w:rPr>
                          <w:rFonts w:ascii="Arial" w:hAnsi="Arial" w:cs="Arial"/>
                        </w:rPr>
                        <w:t xml:space="preserve"> </w:t>
                      </w:r>
                      <w:r w:rsidR="00EC3386" w:rsidRPr="00EC3386">
                        <w:rPr>
                          <w:rFonts w:ascii="Arial" w:hAnsi="Arial" w:cs="Arial"/>
                        </w:rPr>
                        <w:t>May 2014</w:t>
                      </w:r>
                    </w:p>
                    <w:p w:rsidR="00EC3386" w:rsidRDefault="00EC3386" w:rsidP="00EC3386"/>
                    <w:p w:rsidR="00EC3386" w:rsidRPr="00EC3386" w:rsidRDefault="00EC3386" w:rsidP="00EC3386">
                      <w:pPr>
                        <w:pStyle w:val="Heading4"/>
                        <w:rPr>
                          <w:rFonts w:ascii="Arial" w:hAnsi="Arial" w:cs="Arial"/>
                        </w:rPr>
                      </w:pPr>
                      <w:r w:rsidRPr="00EC3386">
                        <w:rPr>
                          <w:rFonts w:ascii="Arial" w:hAnsi="Arial" w:cs="Arial"/>
                        </w:rPr>
                        <w:t>Author: Andr</w:t>
                      </w:r>
                      <w:bookmarkStart w:id="1" w:name="_GoBack"/>
                      <w:bookmarkEnd w:id="1"/>
                      <w:r w:rsidRPr="00EC3386">
                        <w:rPr>
                          <w:rFonts w:ascii="Arial" w:hAnsi="Arial" w:cs="Arial"/>
                        </w:rPr>
                        <w:t xml:space="preserve">ew Reece, Interim </w:t>
                      </w:r>
                      <w:r w:rsidR="00EC32C0">
                        <w:rPr>
                          <w:rFonts w:ascii="Arial" w:hAnsi="Arial" w:cs="Arial"/>
                        </w:rPr>
                        <w:t>Head of Independent Futures</w:t>
                      </w:r>
                    </w:p>
                    <w:p w:rsidR="00EC3386" w:rsidRPr="00EC3386" w:rsidRDefault="00EC3386" w:rsidP="00EC3386"/>
                  </w:txbxContent>
                </v:textbox>
              </v:shape>
            </w:pict>
          </mc:Fallback>
        </mc:AlternateContent>
      </w:r>
      <w:r>
        <w:rPr>
          <w:rFonts w:ascii="Arial" w:hAnsi="Arial" w:cs="Arial"/>
          <w:b/>
          <w:noProof/>
          <w:sz w:val="96"/>
          <w:szCs w:val="96"/>
        </w:rPr>
        <w:drawing>
          <wp:anchor distT="0" distB="0" distL="114300" distR="114300" simplePos="0" relativeHeight="251658239" behindDoc="0" locked="0" layoutInCell="1" allowOverlap="1" wp14:anchorId="252F6EAB" wp14:editId="27B549C0">
            <wp:simplePos x="0" y="0"/>
            <wp:positionH relativeFrom="column">
              <wp:posOffset>-1143000</wp:posOffset>
            </wp:positionH>
            <wp:positionV relativeFrom="paragraph">
              <wp:posOffset>-994133</wp:posOffset>
            </wp:positionV>
            <wp:extent cx="7656490" cy="1930171"/>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6490" cy="1930171"/>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03B6B" w:rsidRDefault="00703B6B" w:rsidP="005D051F">
      <w:pPr>
        <w:pStyle w:val="Heading1"/>
      </w:pPr>
      <w:r>
        <w:lastRenderedPageBreak/>
        <w:t>Purpose</w:t>
      </w:r>
    </w:p>
    <w:p w:rsidR="00703B6B" w:rsidRDefault="00703B6B" w:rsidP="00703B6B">
      <w:pPr>
        <w:rPr>
          <w:rFonts w:ascii="Arial" w:hAnsi="Arial" w:cs="Arial"/>
          <w:sz w:val="22"/>
          <w:szCs w:val="22"/>
        </w:rPr>
      </w:pPr>
      <w:r>
        <w:rPr>
          <w:rFonts w:ascii="Arial" w:hAnsi="Arial" w:cs="Arial"/>
          <w:sz w:val="22"/>
          <w:szCs w:val="22"/>
        </w:rPr>
        <w:t xml:space="preserve">To transform Independent Futures into a seamless all age service that will deliver an improved customer experience and improved outcomes for </w:t>
      </w:r>
      <w:r w:rsidR="00602545">
        <w:rPr>
          <w:rFonts w:ascii="Arial" w:hAnsi="Arial" w:cs="Arial"/>
          <w:sz w:val="22"/>
          <w:szCs w:val="22"/>
        </w:rPr>
        <w:t xml:space="preserve">disabled </w:t>
      </w:r>
      <w:r>
        <w:rPr>
          <w:rFonts w:ascii="Arial" w:hAnsi="Arial" w:cs="Arial"/>
          <w:sz w:val="22"/>
          <w:szCs w:val="22"/>
        </w:rPr>
        <w:t>people and their families</w:t>
      </w:r>
      <w:r w:rsidR="00915020">
        <w:rPr>
          <w:rFonts w:ascii="Arial" w:hAnsi="Arial" w:cs="Arial"/>
          <w:sz w:val="22"/>
          <w:szCs w:val="22"/>
        </w:rPr>
        <w:t xml:space="preserve"> while offering value for money to the Council</w:t>
      </w:r>
      <w:r>
        <w:rPr>
          <w:rFonts w:ascii="Arial" w:hAnsi="Arial" w:cs="Arial"/>
          <w:sz w:val="22"/>
          <w:szCs w:val="22"/>
        </w:rPr>
        <w:t>.</w:t>
      </w:r>
    </w:p>
    <w:p w:rsidR="005D051F" w:rsidRDefault="005D051F" w:rsidP="00703B6B">
      <w:pPr>
        <w:rPr>
          <w:rFonts w:ascii="Arial" w:hAnsi="Arial" w:cs="Arial"/>
          <w:sz w:val="22"/>
          <w:szCs w:val="22"/>
        </w:rPr>
      </w:pPr>
    </w:p>
    <w:p w:rsidR="005D051F" w:rsidRDefault="005D051F" w:rsidP="005D051F">
      <w:pPr>
        <w:pStyle w:val="Heading1"/>
        <w:spacing w:before="0"/>
        <w:rPr>
          <w:rFonts w:ascii="Arial" w:hAnsi="Arial" w:cs="Arial"/>
          <w:sz w:val="24"/>
        </w:rPr>
      </w:pPr>
      <w:r w:rsidRPr="000A6FDA">
        <w:rPr>
          <w:rFonts w:ascii="Arial" w:hAnsi="Arial" w:cs="Arial"/>
          <w:sz w:val="24"/>
        </w:rPr>
        <w:t>Background:</w:t>
      </w:r>
    </w:p>
    <w:p w:rsidR="000A6FDA" w:rsidRPr="007A7479" w:rsidRDefault="00C2462A" w:rsidP="00C2462A">
      <w:pPr>
        <w:pStyle w:val="Subtitle"/>
      </w:pPr>
      <w:r>
        <w:t>Internal</w:t>
      </w:r>
    </w:p>
    <w:p w:rsidR="0051015A" w:rsidRDefault="0051015A" w:rsidP="000A6FDA">
      <w:pPr>
        <w:pStyle w:val="ListParagraph"/>
        <w:numPr>
          <w:ilvl w:val="0"/>
          <w:numId w:val="2"/>
        </w:numPr>
        <w:ind w:left="360"/>
        <w:rPr>
          <w:rFonts w:ascii="Arial" w:hAnsi="Arial" w:cs="Arial"/>
          <w:sz w:val="22"/>
          <w:szCs w:val="22"/>
        </w:rPr>
      </w:pPr>
      <w:r>
        <w:rPr>
          <w:rFonts w:ascii="Arial" w:hAnsi="Arial" w:cs="Arial"/>
          <w:sz w:val="22"/>
          <w:szCs w:val="22"/>
        </w:rPr>
        <w:t xml:space="preserve">A focus on </w:t>
      </w:r>
      <w:r w:rsidR="007A7479">
        <w:rPr>
          <w:rFonts w:ascii="Arial" w:hAnsi="Arial" w:cs="Arial"/>
          <w:sz w:val="22"/>
          <w:szCs w:val="22"/>
        </w:rPr>
        <w:t xml:space="preserve">possible </w:t>
      </w:r>
      <w:r>
        <w:rPr>
          <w:rFonts w:ascii="Arial" w:hAnsi="Arial" w:cs="Arial"/>
          <w:sz w:val="22"/>
          <w:szCs w:val="22"/>
        </w:rPr>
        <w:t>new delivery model</w:t>
      </w:r>
      <w:r w:rsidR="005D051F">
        <w:rPr>
          <w:rFonts w:ascii="Arial" w:hAnsi="Arial" w:cs="Arial"/>
          <w:sz w:val="22"/>
          <w:szCs w:val="22"/>
        </w:rPr>
        <w:t>s</w:t>
      </w:r>
      <w:r>
        <w:rPr>
          <w:rFonts w:ascii="Arial" w:hAnsi="Arial" w:cs="Arial"/>
          <w:sz w:val="22"/>
          <w:szCs w:val="22"/>
        </w:rPr>
        <w:t xml:space="preserve"> by senior managers resulted in transformation work taking a back seat.</w:t>
      </w:r>
    </w:p>
    <w:p w:rsidR="007A7479" w:rsidRDefault="007A7479" w:rsidP="000A6FDA">
      <w:pPr>
        <w:pStyle w:val="ListParagraph"/>
        <w:numPr>
          <w:ilvl w:val="0"/>
          <w:numId w:val="2"/>
        </w:numPr>
        <w:ind w:left="360"/>
        <w:rPr>
          <w:rFonts w:ascii="Arial" w:hAnsi="Arial" w:cs="Arial"/>
          <w:sz w:val="22"/>
          <w:szCs w:val="22"/>
        </w:rPr>
      </w:pPr>
      <w:r w:rsidRPr="000A6FDA">
        <w:rPr>
          <w:rFonts w:ascii="Arial" w:hAnsi="Arial" w:cs="Arial"/>
          <w:sz w:val="22"/>
          <w:szCs w:val="22"/>
        </w:rPr>
        <w:t xml:space="preserve">Progress </w:t>
      </w:r>
      <w:r w:rsidR="005D051F">
        <w:rPr>
          <w:rFonts w:ascii="Arial" w:hAnsi="Arial" w:cs="Arial"/>
          <w:sz w:val="22"/>
          <w:szCs w:val="22"/>
        </w:rPr>
        <w:t xml:space="preserve">in planning for transformation </w:t>
      </w:r>
      <w:r w:rsidRPr="000A6FDA">
        <w:rPr>
          <w:rFonts w:ascii="Arial" w:hAnsi="Arial" w:cs="Arial"/>
          <w:sz w:val="22"/>
          <w:szCs w:val="22"/>
        </w:rPr>
        <w:t xml:space="preserve">had stalled as </w:t>
      </w:r>
      <w:r>
        <w:rPr>
          <w:rFonts w:ascii="Arial" w:hAnsi="Arial" w:cs="Arial"/>
          <w:sz w:val="22"/>
          <w:szCs w:val="22"/>
        </w:rPr>
        <w:t>management activity was</w:t>
      </w:r>
      <w:r w:rsidRPr="000A6FDA">
        <w:rPr>
          <w:rFonts w:ascii="Arial" w:hAnsi="Arial" w:cs="Arial"/>
          <w:sz w:val="22"/>
          <w:szCs w:val="22"/>
        </w:rPr>
        <w:t xml:space="preserve"> focused on </w:t>
      </w:r>
      <w:r w:rsidR="005D051F">
        <w:rPr>
          <w:rFonts w:ascii="Arial" w:hAnsi="Arial" w:cs="Arial"/>
          <w:sz w:val="22"/>
          <w:szCs w:val="22"/>
        </w:rPr>
        <w:t xml:space="preserve">a </w:t>
      </w:r>
      <w:r w:rsidRPr="000A6FDA">
        <w:rPr>
          <w:rFonts w:ascii="Arial" w:hAnsi="Arial" w:cs="Arial"/>
          <w:sz w:val="22"/>
          <w:szCs w:val="22"/>
        </w:rPr>
        <w:t xml:space="preserve">‘merger’ of services not </w:t>
      </w:r>
      <w:r w:rsidR="005D051F">
        <w:rPr>
          <w:rFonts w:ascii="Arial" w:hAnsi="Arial" w:cs="Arial"/>
          <w:sz w:val="22"/>
          <w:szCs w:val="22"/>
        </w:rPr>
        <w:t xml:space="preserve">a </w:t>
      </w:r>
      <w:r w:rsidRPr="000A6FDA">
        <w:rPr>
          <w:rFonts w:ascii="Arial" w:hAnsi="Arial" w:cs="Arial"/>
          <w:sz w:val="22"/>
          <w:szCs w:val="22"/>
        </w:rPr>
        <w:t>transformation.</w:t>
      </w:r>
    </w:p>
    <w:p w:rsidR="00C2462A" w:rsidRDefault="0051015A" w:rsidP="000A6FDA">
      <w:pPr>
        <w:pStyle w:val="ListParagraph"/>
        <w:numPr>
          <w:ilvl w:val="0"/>
          <w:numId w:val="2"/>
        </w:numPr>
        <w:ind w:left="360"/>
        <w:rPr>
          <w:rFonts w:ascii="Arial" w:hAnsi="Arial" w:cs="Arial"/>
          <w:sz w:val="22"/>
          <w:szCs w:val="22"/>
        </w:rPr>
      </w:pPr>
      <w:r>
        <w:rPr>
          <w:rFonts w:ascii="Arial" w:hAnsi="Arial" w:cs="Arial"/>
          <w:sz w:val="22"/>
          <w:szCs w:val="22"/>
        </w:rPr>
        <w:t xml:space="preserve">The work on </w:t>
      </w:r>
      <w:r w:rsidR="007A7479">
        <w:rPr>
          <w:rFonts w:ascii="Arial" w:hAnsi="Arial" w:cs="Arial"/>
          <w:sz w:val="22"/>
          <w:szCs w:val="22"/>
        </w:rPr>
        <w:t xml:space="preserve">a possible </w:t>
      </w:r>
      <w:r>
        <w:rPr>
          <w:rFonts w:ascii="Arial" w:hAnsi="Arial" w:cs="Arial"/>
          <w:sz w:val="22"/>
          <w:szCs w:val="22"/>
        </w:rPr>
        <w:t>new delivery</w:t>
      </w:r>
      <w:r w:rsidR="007A7479">
        <w:rPr>
          <w:rFonts w:ascii="Arial" w:hAnsi="Arial" w:cs="Arial"/>
          <w:sz w:val="22"/>
          <w:szCs w:val="22"/>
        </w:rPr>
        <w:t xml:space="preserve"> model</w:t>
      </w:r>
      <w:r>
        <w:rPr>
          <w:rFonts w:ascii="Arial" w:hAnsi="Arial" w:cs="Arial"/>
          <w:sz w:val="22"/>
          <w:szCs w:val="22"/>
        </w:rPr>
        <w:t xml:space="preserve"> and transformation</w:t>
      </w:r>
      <w:r w:rsidR="007A7479">
        <w:rPr>
          <w:rFonts w:ascii="Arial" w:hAnsi="Arial" w:cs="Arial"/>
          <w:sz w:val="22"/>
          <w:szCs w:val="22"/>
        </w:rPr>
        <w:t xml:space="preserve"> to an ‘All Age’ service</w:t>
      </w:r>
      <w:r>
        <w:rPr>
          <w:rFonts w:ascii="Arial" w:hAnsi="Arial" w:cs="Arial"/>
          <w:sz w:val="22"/>
          <w:szCs w:val="22"/>
        </w:rPr>
        <w:t xml:space="preserve"> is now se</w:t>
      </w:r>
      <w:r w:rsidR="007A7479">
        <w:rPr>
          <w:rFonts w:ascii="Arial" w:hAnsi="Arial" w:cs="Arial"/>
          <w:sz w:val="22"/>
          <w:szCs w:val="22"/>
        </w:rPr>
        <w:t>parated to allow all IF managers and staff to focus on transformation</w:t>
      </w:r>
      <w:r w:rsidR="00703B6B">
        <w:rPr>
          <w:rFonts w:ascii="Arial" w:hAnsi="Arial" w:cs="Arial"/>
          <w:sz w:val="22"/>
          <w:szCs w:val="22"/>
        </w:rPr>
        <w:t>.</w:t>
      </w:r>
      <w:r w:rsidR="007A7479">
        <w:rPr>
          <w:rFonts w:ascii="Arial" w:hAnsi="Arial" w:cs="Arial"/>
          <w:sz w:val="22"/>
          <w:szCs w:val="22"/>
        </w:rPr>
        <w:t xml:space="preserve"> </w:t>
      </w:r>
    </w:p>
    <w:p w:rsidR="00037E60" w:rsidRDefault="00037E60" w:rsidP="000A6FDA">
      <w:pPr>
        <w:pStyle w:val="ListParagraph"/>
        <w:numPr>
          <w:ilvl w:val="0"/>
          <w:numId w:val="2"/>
        </w:numPr>
        <w:ind w:left="360"/>
        <w:rPr>
          <w:rFonts w:ascii="Arial" w:hAnsi="Arial" w:cs="Arial"/>
          <w:sz w:val="22"/>
          <w:szCs w:val="22"/>
        </w:rPr>
      </w:pPr>
      <w:r>
        <w:rPr>
          <w:rFonts w:ascii="Arial" w:hAnsi="Arial" w:cs="Arial"/>
          <w:sz w:val="22"/>
          <w:szCs w:val="22"/>
        </w:rPr>
        <w:t>Co-location means teams are now better placed to begin to grapple with the challenge of transformation.</w:t>
      </w:r>
    </w:p>
    <w:p w:rsidR="00C2462A" w:rsidRDefault="00C2462A" w:rsidP="00C2462A">
      <w:pPr>
        <w:pStyle w:val="ListParagraph"/>
        <w:ind w:left="360"/>
        <w:rPr>
          <w:rFonts w:ascii="Arial" w:hAnsi="Arial" w:cs="Arial"/>
          <w:sz w:val="22"/>
          <w:szCs w:val="22"/>
        </w:rPr>
      </w:pPr>
    </w:p>
    <w:p w:rsidR="000A6FDA" w:rsidRPr="000A6FDA" w:rsidRDefault="00C2462A" w:rsidP="00C2462A">
      <w:pPr>
        <w:pStyle w:val="Subtitle"/>
      </w:pPr>
      <w:r>
        <w:t>External</w:t>
      </w:r>
    </w:p>
    <w:p w:rsidR="000A6FDA" w:rsidRPr="000A6FDA" w:rsidRDefault="0051015A" w:rsidP="000A6FDA">
      <w:pPr>
        <w:pStyle w:val="ListParagraph"/>
        <w:numPr>
          <w:ilvl w:val="0"/>
          <w:numId w:val="2"/>
        </w:numPr>
        <w:ind w:left="360"/>
        <w:rPr>
          <w:rFonts w:ascii="Arial" w:hAnsi="Arial" w:cs="Arial"/>
          <w:sz w:val="22"/>
          <w:szCs w:val="22"/>
        </w:rPr>
      </w:pPr>
      <w:r>
        <w:rPr>
          <w:rFonts w:ascii="Arial" w:hAnsi="Arial" w:cs="Arial"/>
          <w:sz w:val="22"/>
          <w:szCs w:val="22"/>
        </w:rPr>
        <w:t xml:space="preserve">The Children </w:t>
      </w:r>
      <w:r w:rsidR="00E82F94">
        <w:rPr>
          <w:rFonts w:ascii="Arial" w:hAnsi="Arial" w:cs="Arial"/>
          <w:sz w:val="22"/>
          <w:szCs w:val="22"/>
        </w:rPr>
        <w:t>&amp;</w:t>
      </w:r>
      <w:r>
        <w:rPr>
          <w:rFonts w:ascii="Arial" w:hAnsi="Arial" w:cs="Arial"/>
          <w:sz w:val="22"/>
          <w:szCs w:val="22"/>
        </w:rPr>
        <w:t xml:space="preserve"> Families Act 2014 requires Councils </w:t>
      </w:r>
      <w:r w:rsidR="00E82F94">
        <w:rPr>
          <w:rFonts w:ascii="Arial" w:hAnsi="Arial" w:cs="Arial"/>
          <w:sz w:val="22"/>
          <w:szCs w:val="22"/>
        </w:rPr>
        <w:t>&amp;</w:t>
      </w:r>
      <w:r>
        <w:rPr>
          <w:rFonts w:ascii="Arial" w:hAnsi="Arial" w:cs="Arial"/>
          <w:sz w:val="22"/>
          <w:szCs w:val="22"/>
        </w:rPr>
        <w:t xml:space="preserve"> partners to </w:t>
      </w:r>
      <w:r w:rsidR="00E82F94">
        <w:rPr>
          <w:rFonts w:ascii="Arial" w:hAnsi="Arial" w:cs="Arial"/>
          <w:sz w:val="22"/>
          <w:szCs w:val="22"/>
        </w:rPr>
        <w:t>implement</w:t>
      </w:r>
      <w:r>
        <w:rPr>
          <w:rFonts w:ascii="Arial" w:hAnsi="Arial" w:cs="Arial"/>
          <w:sz w:val="22"/>
          <w:szCs w:val="22"/>
        </w:rPr>
        <w:t xml:space="preserve"> the new Special Educational Needs </w:t>
      </w:r>
      <w:r w:rsidR="00E82F94">
        <w:rPr>
          <w:rFonts w:ascii="Arial" w:hAnsi="Arial" w:cs="Arial"/>
          <w:sz w:val="22"/>
          <w:szCs w:val="22"/>
        </w:rPr>
        <w:t>&amp;</w:t>
      </w:r>
      <w:r>
        <w:rPr>
          <w:rFonts w:ascii="Arial" w:hAnsi="Arial" w:cs="Arial"/>
          <w:sz w:val="22"/>
          <w:szCs w:val="22"/>
        </w:rPr>
        <w:t xml:space="preserve"> Disability </w:t>
      </w:r>
      <w:r w:rsidR="005D051F">
        <w:rPr>
          <w:rFonts w:ascii="Arial" w:hAnsi="Arial" w:cs="Arial"/>
          <w:sz w:val="22"/>
          <w:szCs w:val="22"/>
        </w:rPr>
        <w:t xml:space="preserve">(SEND) </w:t>
      </w:r>
      <w:r>
        <w:rPr>
          <w:rFonts w:ascii="Arial" w:hAnsi="Arial" w:cs="Arial"/>
          <w:sz w:val="22"/>
          <w:szCs w:val="22"/>
        </w:rPr>
        <w:t xml:space="preserve">Code of Practice </w:t>
      </w:r>
      <w:r w:rsidR="00E82F94">
        <w:rPr>
          <w:rFonts w:ascii="Arial" w:hAnsi="Arial" w:cs="Arial"/>
          <w:sz w:val="22"/>
          <w:szCs w:val="22"/>
        </w:rPr>
        <w:t>in</w:t>
      </w:r>
      <w:r>
        <w:rPr>
          <w:rFonts w:ascii="Arial" w:hAnsi="Arial" w:cs="Arial"/>
          <w:sz w:val="22"/>
          <w:szCs w:val="22"/>
        </w:rPr>
        <w:t xml:space="preserve"> September 2014</w:t>
      </w:r>
    </w:p>
    <w:p w:rsidR="007A7479" w:rsidRDefault="00816FA6" w:rsidP="000A6FDA">
      <w:pPr>
        <w:pStyle w:val="ListParagraph"/>
        <w:numPr>
          <w:ilvl w:val="0"/>
          <w:numId w:val="2"/>
        </w:numPr>
        <w:ind w:left="360"/>
        <w:rPr>
          <w:rFonts w:ascii="Arial" w:hAnsi="Arial" w:cs="Arial"/>
          <w:sz w:val="22"/>
          <w:szCs w:val="22"/>
        </w:rPr>
      </w:pPr>
      <w:r>
        <w:rPr>
          <w:rFonts w:ascii="Arial" w:hAnsi="Arial" w:cs="Arial"/>
          <w:sz w:val="22"/>
          <w:szCs w:val="22"/>
        </w:rPr>
        <w:t>An e</w:t>
      </w:r>
      <w:r w:rsidR="007A7479" w:rsidRPr="000A6FDA">
        <w:rPr>
          <w:rFonts w:ascii="Arial" w:hAnsi="Arial" w:cs="Arial"/>
          <w:sz w:val="22"/>
          <w:szCs w:val="22"/>
        </w:rPr>
        <w:t xml:space="preserve">xplicit link with SEND work has clarified </w:t>
      </w:r>
      <w:r w:rsidR="007A7479">
        <w:rPr>
          <w:rFonts w:ascii="Arial" w:hAnsi="Arial" w:cs="Arial"/>
          <w:sz w:val="22"/>
          <w:szCs w:val="22"/>
        </w:rPr>
        <w:t xml:space="preserve">our shared </w:t>
      </w:r>
      <w:r w:rsidR="007A7479" w:rsidRPr="000A6FDA">
        <w:rPr>
          <w:rFonts w:ascii="Arial" w:hAnsi="Arial" w:cs="Arial"/>
          <w:sz w:val="22"/>
          <w:szCs w:val="22"/>
        </w:rPr>
        <w:t>objectives</w:t>
      </w:r>
    </w:p>
    <w:p w:rsidR="00E82F94" w:rsidRDefault="00E82F94" w:rsidP="000A6FDA">
      <w:pPr>
        <w:pStyle w:val="ListParagraph"/>
        <w:numPr>
          <w:ilvl w:val="0"/>
          <w:numId w:val="2"/>
        </w:numPr>
        <w:ind w:left="360"/>
        <w:rPr>
          <w:rFonts w:ascii="Arial" w:hAnsi="Arial" w:cs="Arial"/>
          <w:sz w:val="22"/>
          <w:szCs w:val="22"/>
        </w:rPr>
      </w:pPr>
      <w:r>
        <w:rPr>
          <w:rFonts w:ascii="Arial" w:hAnsi="Arial" w:cs="Arial"/>
          <w:sz w:val="22"/>
          <w:szCs w:val="22"/>
        </w:rPr>
        <w:t xml:space="preserve">IF need to better understand how to </w:t>
      </w:r>
      <w:r w:rsidR="005D051F">
        <w:rPr>
          <w:rFonts w:ascii="Arial" w:hAnsi="Arial" w:cs="Arial"/>
          <w:sz w:val="22"/>
          <w:szCs w:val="22"/>
        </w:rPr>
        <w:t xml:space="preserve">that </w:t>
      </w:r>
      <w:r>
        <w:rPr>
          <w:rFonts w:ascii="Arial" w:hAnsi="Arial" w:cs="Arial"/>
          <w:sz w:val="22"/>
          <w:szCs w:val="22"/>
        </w:rPr>
        <w:t>ensure the benefits of ‘Early Help’ envisaged in the 2004 Children Act are available to disabled children in Staffordshire.</w:t>
      </w:r>
    </w:p>
    <w:p w:rsidR="00C2462A" w:rsidRDefault="00C2462A" w:rsidP="00B9315D">
      <w:pPr>
        <w:pStyle w:val="Heading1"/>
      </w:pPr>
      <w:r>
        <w:t>Transformation Priorities</w:t>
      </w:r>
      <w:r w:rsidR="00B9315D">
        <w:t xml:space="preserve"> for the Design Phase</w:t>
      </w:r>
    </w:p>
    <w:p w:rsidR="007A7479" w:rsidRPr="00C2462A" w:rsidRDefault="000A6FDA" w:rsidP="00C2462A">
      <w:pPr>
        <w:rPr>
          <w:sz w:val="22"/>
          <w:szCs w:val="22"/>
        </w:rPr>
      </w:pPr>
      <w:r w:rsidRPr="00C2462A">
        <w:rPr>
          <w:rFonts w:ascii="Arial" w:hAnsi="Arial" w:cs="Arial"/>
          <w:sz w:val="22"/>
          <w:szCs w:val="22"/>
        </w:rPr>
        <w:t>4 Key transformation</w:t>
      </w:r>
      <w:r w:rsidRPr="00C2462A">
        <w:rPr>
          <w:sz w:val="22"/>
          <w:szCs w:val="22"/>
        </w:rPr>
        <w:t xml:space="preserve"> </w:t>
      </w:r>
      <w:r w:rsidRPr="00C2462A">
        <w:rPr>
          <w:rFonts w:ascii="Arial" w:hAnsi="Arial" w:cs="Arial"/>
          <w:sz w:val="22"/>
          <w:szCs w:val="22"/>
        </w:rPr>
        <w:t xml:space="preserve">priorities </w:t>
      </w:r>
      <w:r w:rsidR="00B9315D">
        <w:rPr>
          <w:rFonts w:ascii="Arial" w:hAnsi="Arial" w:cs="Arial"/>
          <w:sz w:val="22"/>
          <w:szCs w:val="22"/>
        </w:rPr>
        <w:t xml:space="preserve">have been </w:t>
      </w:r>
      <w:r w:rsidRPr="00C2462A">
        <w:rPr>
          <w:rFonts w:ascii="Arial" w:hAnsi="Arial" w:cs="Arial"/>
          <w:sz w:val="22"/>
          <w:szCs w:val="22"/>
        </w:rPr>
        <w:t>identified</w:t>
      </w:r>
      <w:r w:rsidR="00B9315D">
        <w:rPr>
          <w:rFonts w:ascii="Arial" w:hAnsi="Arial" w:cs="Arial"/>
          <w:sz w:val="22"/>
          <w:szCs w:val="22"/>
        </w:rPr>
        <w:t xml:space="preserve"> that need to explored during the </w:t>
      </w:r>
      <w:r w:rsidR="005D051F">
        <w:rPr>
          <w:rFonts w:ascii="Arial" w:hAnsi="Arial" w:cs="Arial"/>
          <w:sz w:val="22"/>
          <w:szCs w:val="22"/>
        </w:rPr>
        <w:t>‘</w:t>
      </w:r>
      <w:hyperlink w:anchor="_Phasing_and_Time" w:history="1">
        <w:r w:rsidR="00B9315D" w:rsidRPr="005D051F">
          <w:rPr>
            <w:rStyle w:val="Hyperlink"/>
            <w:rFonts w:ascii="Arial" w:hAnsi="Arial" w:cs="Arial"/>
            <w:sz w:val="22"/>
            <w:szCs w:val="22"/>
          </w:rPr>
          <w:t>design phase</w:t>
        </w:r>
      </w:hyperlink>
      <w:r w:rsidR="005D051F">
        <w:rPr>
          <w:rFonts w:ascii="Arial" w:hAnsi="Arial" w:cs="Arial"/>
          <w:sz w:val="22"/>
          <w:szCs w:val="22"/>
        </w:rPr>
        <w:t>’</w:t>
      </w:r>
      <w:r w:rsidR="00B9315D">
        <w:rPr>
          <w:rFonts w:ascii="Arial" w:hAnsi="Arial" w:cs="Arial"/>
          <w:sz w:val="22"/>
          <w:szCs w:val="22"/>
        </w:rPr>
        <w:t>. These are</w:t>
      </w:r>
    </w:p>
    <w:p w:rsidR="00C2462A" w:rsidRPr="00671323" w:rsidRDefault="00671323" w:rsidP="00671323">
      <w:pPr>
        <w:pStyle w:val="ListParagraph"/>
        <w:numPr>
          <w:ilvl w:val="0"/>
          <w:numId w:val="2"/>
        </w:numPr>
        <w:rPr>
          <w:rFonts w:ascii="Arial" w:hAnsi="Arial"/>
          <w:sz w:val="22"/>
          <w:szCs w:val="22"/>
        </w:rPr>
      </w:pPr>
      <w:r>
        <w:rPr>
          <w:rFonts w:ascii="Arial" w:hAnsi="Arial"/>
          <w:sz w:val="22"/>
          <w:szCs w:val="22"/>
        </w:rPr>
        <w:t>Agreeing what ‘</w:t>
      </w:r>
      <w:hyperlink w:anchor="_The_Front_Door" w:history="1">
        <w:r w:rsidR="00C2462A" w:rsidRPr="005D051F">
          <w:rPr>
            <w:rStyle w:val="Hyperlink"/>
            <w:rFonts w:ascii="Arial" w:hAnsi="Arial"/>
            <w:b/>
            <w:sz w:val="22"/>
            <w:szCs w:val="22"/>
          </w:rPr>
          <w:t>The Front Door</w:t>
        </w:r>
      </w:hyperlink>
      <w:r w:rsidRPr="00671323">
        <w:rPr>
          <w:rFonts w:ascii="Arial" w:hAnsi="Arial"/>
          <w:b/>
          <w:sz w:val="22"/>
          <w:szCs w:val="22"/>
        </w:rPr>
        <w:t>’</w:t>
      </w:r>
      <w:r>
        <w:rPr>
          <w:rFonts w:ascii="Arial" w:hAnsi="Arial"/>
          <w:sz w:val="22"/>
          <w:szCs w:val="22"/>
        </w:rPr>
        <w:t xml:space="preserve">, which will be joint with SEND, will look like </w:t>
      </w:r>
    </w:p>
    <w:p w:rsidR="00C2462A" w:rsidRPr="00671323" w:rsidRDefault="00671323" w:rsidP="00671323">
      <w:pPr>
        <w:pStyle w:val="ListParagraph"/>
        <w:numPr>
          <w:ilvl w:val="0"/>
          <w:numId w:val="2"/>
        </w:numPr>
        <w:rPr>
          <w:rFonts w:ascii="Arial" w:hAnsi="Arial"/>
          <w:sz w:val="22"/>
          <w:szCs w:val="22"/>
        </w:rPr>
      </w:pPr>
      <w:r>
        <w:rPr>
          <w:rFonts w:ascii="Arial" w:hAnsi="Arial"/>
          <w:sz w:val="22"/>
          <w:szCs w:val="22"/>
        </w:rPr>
        <w:t>How the</w:t>
      </w:r>
      <w:r w:rsidR="00C2462A" w:rsidRPr="00671323">
        <w:rPr>
          <w:rFonts w:ascii="Arial" w:hAnsi="Arial"/>
          <w:sz w:val="22"/>
          <w:szCs w:val="22"/>
        </w:rPr>
        <w:t xml:space="preserve"> </w:t>
      </w:r>
      <w:hyperlink w:anchor="_The_Key_Worker" w:history="1">
        <w:r w:rsidR="00C2462A" w:rsidRPr="005D051F">
          <w:rPr>
            <w:rStyle w:val="Hyperlink"/>
            <w:rFonts w:ascii="Arial" w:hAnsi="Arial"/>
            <w:b/>
            <w:sz w:val="22"/>
            <w:szCs w:val="22"/>
          </w:rPr>
          <w:t>Key Worker Model</w:t>
        </w:r>
      </w:hyperlink>
      <w:r>
        <w:rPr>
          <w:rFonts w:ascii="Arial" w:hAnsi="Arial"/>
          <w:sz w:val="22"/>
          <w:szCs w:val="22"/>
        </w:rPr>
        <w:t xml:space="preserve"> will work and the benefits we expect it to deliver</w:t>
      </w:r>
    </w:p>
    <w:p w:rsidR="00C2462A" w:rsidRPr="00671323" w:rsidRDefault="00671323" w:rsidP="00671323">
      <w:pPr>
        <w:pStyle w:val="ListParagraph"/>
        <w:numPr>
          <w:ilvl w:val="0"/>
          <w:numId w:val="2"/>
        </w:numPr>
        <w:rPr>
          <w:rFonts w:ascii="Arial" w:hAnsi="Arial"/>
          <w:sz w:val="22"/>
          <w:szCs w:val="22"/>
        </w:rPr>
      </w:pPr>
      <w:r>
        <w:rPr>
          <w:rFonts w:ascii="Arial" w:hAnsi="Arial"/>
          <w:sz w:val="22"/>
          <w:szCs w:val="22"/>
        </w:rPr>
        <w:t xml:space="preserve">What </w:t>
      </w:r>
      <w:hyperlink w:anchor="_Tools" w:history="1">
        <w:r w:rsidR="00C2462A" w:rsidRPr="005D051F">
          <w:rPr>
            <w:rStyle w:val="Hyperlink"/>
            <w:rFonts w:ascii="Arial" w:hAnsi="Arial"/>
            <w:b/>
            <w:sz w:val="22"/>
            <w:szCs w:val="22"/>
          </w:rPr>
          <w:t>Tools</w:t>
        </w:r>
      </w:hyperlink>
      <w:r>
        <w:rPr>
          <w:rFonts w:ascii="Arial" w:hAnsi="Arial"/>
          <w:sz w:val="22"/>
          <w:szCs w:val="22"/>
        </w:rPr>
        <w:t xml:space="preserve"> (for assessments, reviews, support planning and reso</w:t>
      </w:r>
      <w:r w:rsidR="00602545">
        <w:rPr>
          <w:rFonts w:ascii="Arial" w:hAnsi="Arial"/>
          <w:sz w:val="22"/>
          <w:szCs w:val="22"/>
        </w:rPr>
        <w:t>u</w:t>
      </w:r>
      <w:r>
        <w:rPr>
          <w:rFonts w:ascii="Arial" w:hAnsi="Arial"/>
          <w:sz w:val="22"/>
          <w:szCs w:val="22"/>
        </w:rPr>
        <w:t>rce allocation) we will use</w:t>
      </w:r>
      <w:r w:rsidR="00C2462A" w:rsidRPr="00671323">
        <w:rPr>
          <w:rFonts w:ascii="Arial" w:hAnsi="Arial"/>
          <w:sz w:val="22"/>
          <w:szCs w:val="22"/>
        </w:rPr>
        <w:t xml:space="preserve"> </w:t>
      </w:r>
    </w:p>
    <w:p w:rsidR="00C2462A" w:rsidRPr="00C2462A" w:rsidRDefault="00671323" w:rsidP="00671323">
      <w:pPr>
        <w:pStyle w:val="ListParagraph"/>
        <w:numPr>
          <w:ilvl w:val="0"/>
          <w:numId w:val="2"/>
        </w:numPr>
        <w:rPr>
          <w:sz w:val="22"/>
          <w:szCs w:val="22"/>
        </w:rPr>
      </w:pPr>
      <w:r>
        <w:rPr>
          <w:rFonts w:ascii="Arial" w:hAnsi="Arial"/>
          <w:sz w:val="22"/>
          <w:szCs w:val="22"/>
        </w:rPr>
        <w:t xml:space="preserve">The </w:t>
      </w:r>
      <w:hyperlink w:anchor="_Pathways_and_Thresholds" w:history="1">
        <w:r w:rsidR="00C2462A" w:rsidRPr="005D051F">
          <w:rPr>
            <w:rStyle w:val="Hyperlink"/>
            <w:rFonts w:ascii="Arial" w:hAnsi="Arial"/>
            <w:b/>
            <w:sz w:val="22"/>
            <w:szCs w:val="22"/>
          </w:rPr>
          <w:t>Pathways</w:t>
        </w:r>
      </w:hyperlink>
      <w:r>
        <w:rPr>
          <w:rFonts w:ascii="Arial" w:hAnsi="Arial"/>
          <w:sz w:val="22"/>
          <w:szCs w:val="22"/>
        </w:rPr>
        <w:t xml:space="preserve"> for customers</w:t>
      </w:r>
      <w:r w:rsidR="00C2462A" w:rsidRPr="00671323">
        <w:rPr>
          <w:rFonts w:ascii="Arial" w:hAnsi="Arial"/>
          <w:sz w:val="22"/>
          <w:szCs w:val="22"/>
        </w:rPr>
        <w:t xml:space="preserve"> and </w:t>
      </w:r>
      <w:r>
        <w:rPr>
          <w:rFonts w:ascii="Arial" w:hAnsi="Arial"/>
          <w:sz w:val="22"/>
          <w:szCs w:val="22"/>
        </w:rPr>
        <w:t xml:space="preserve">the </w:t>
      </w:r>
      <w:hyperlink w:anchor="_Pathways_and_Thresholds" w:history="1">
        <w:r w:rsidR="00C2462A" w:rsidRPr="005D051F">
          <w:rPr>
            <w:rStyle w:val="Hyperlink"/>
            <w:rFonts w:ascii="Arial" w:hAnsi="Arial"/>
            <w:b/>
            <w:sz w:val="22"/>
            <w:szCs w:val="22"/>
          </w:rPr>
          <w:t>Thresholds</w:t>
        </w:r>
      </w:hyperlink>
      <w:r>
        <w:rPr>
          <w:rFonts w:ascii="Arial" w:hAnsi="Arial"/>
          <w:sz w:val="22"/>
          <w:szCs w:val="22"/>
        </w:rPr>
        <w:t xml:space="preserve"> for access to these pathways</w:t>
      </w:r>
    </w:p>
    <w:p w:rsidR="00E82F94" w:rsidRDefault="00E82F94">
      <w:pPr>
        <w:rPr>
          <w:rFonts w:asciiTheme="majorHAnsi" w:eastAsiaTheme="majorEastAsia" w:hAnsiTheme="majorHAnsi" w:cstheme="majorBidi"/>
          <w:b/>
          <w:bCs/>
          <w:color w:val="365F91" w:themeColor="accent1" w:themeShade="BF"/>
          <w:sz w:val="28"/>
          <w:szCs w:val="28"/>
        </w:rPr>
      </w:pPr>
      <w:r>
        <w:br w:type="page"/>
      </w:r>
    </w:p>
    <w:p w:rsidR="00104631" w:rsidRDefault="00104631" w:rsidP="00104631">
      <w:pPr>
        <w:pStyle w:val="Heading1"/>
      </w:pPr>
      <w:r>
        <w:lastRenderedPageBreak/>
        <w:t>Project Approach</w:t>
      </w:r>
    </w:p>
    <w:p w:rsidR="00104631" w:rsidRPr="00104631" w:rsidRDefault="00104631" w:rsidP="00104631">
      <w:pPr>
        <w:rPr>
          <w:rFonts w:ascii="Arial" w:hAnsi="Arial" w:cs="Arial"/>
          <w:color w:val="000000"/>
          <w:sz w:val="22"/>
          <w:szCs w:val="22"/>
        </w:rPr>
      </w:pPr>
      <w:r w:rsidRPr="00104631">
        <w:rPr>
          <w:rFonts w:ascii="Arial" w:hAnsi="Arial" w:cs="Arial"/>
          <w:color w:val="000000"/>
          <w:sz w:val="22"/>
          <w:szCs w:val="22"/>
        </w:rPr>
        <w:t>We will use a project management approach with stages as outlined below:</w:t>
      </w:r>
    </w:p>
    <w:p w:rsidR="00104631" w:rsidRPr="00104631" w:rsidRDefault="00104631" w:rsidP="00104631">
      <w:pPr>
        <w:pStyle w:val="ListParagraph"/>
        <w:numPr>
          <w:ilvl w:val="0"/>
          <w:numId w:val="20"/>
        </w:numPr>
        <w:rPr>
          <w:rFonts w:ascii="Arial" w:hAnsi="Arial" w:cs="Arial"/>
          <w:color w:val="000000"/>
          <w:sz w:val="22"/>
          <w:szCs w:val="22"/>
        </w:rPr>
      </w:pPr>
      <w:r w:rsidRPr="00104631">
        <w:rPr>
          <w:rFonts w:ascii="Arial" w:hAnsi="Arial" w:cs="Arial"/>
          <w:color w:val="000000"/>
          <w:sz w:val="22"/>
          <w:szCs w:val="22"/>
        </w:rPr>
        <w:t>Current state analysis</w:t>
      </w:r>
    </w:p>
    <w:p w:rsidR="00104631" w:rsidRPr="00104631" w:rsidRDefault="00104631" w:rsidP="00104631">
      <w:pPr>
        <w:pStyle w:val="ListParagraph"/>
        <w:numPr>
          <w:ilvl w:val="0"/>
          <w:numId w:val="20"/>
        </w:numPr>
        <w:rPr>
          <w:rFonts w:ascii="Arial" w:hAnsi="Arial" w:cs="Arial"/>
          <w:color w:val="000000"/>
          <w:sz w:val="22"/>
          <w:szCs w:val="22"/>
        </w:rPr>
      </w:pPr>
      <w:r w:rsidRPr="00104631">
        <w:rPr>
          <w:rFonts w:ascii="Arial" w:hAnsi="Arial" w:cs="Arial"/>
          <w:color w:val="000000"/>
          <w:sz w:val="22"/>
          <w:szCs w:val="22"/>
        </w:rPr>
        <w:t>Future State analysis</w:t>
      </w:r>
    </w:p>
    <w:p w:rsidR="00104631" w:rsidRPr="00104631" w:rsidRDefault="00104631" w:rsidP="00104631">
      <w:pPr>
        <w:pStyle w:val="ListParagraph"/>
        <w:numPr>
          <w:ilvl w:val="0"/>
          <w:numId w:val="20"/>
        </w:numPr>
        <w:rPr>
          <w:rFonts w:ascii="Arial" w:hAnsi="Arial" w:cs="Arial"/>
          <w:color w:val="000000"/>
          <w:sz w:val="22"/>
          <w:szCs w:val="22"/>
        </w:rPr>
      </w:pPr>
      <w:r w:rsidRPr="00104631">
        <w:rPr>
          <w:rFonts w:ascii="Arial" w:hAnsi="Arial" w:cs="Arial"/>
          <w:color w:val="000000"/>
          <w:sz w:val="22"/>
          <w:szCs w:val="22"/>
        </w:rPr>
        <w:t>Establish future business model</w:t>
      </w:r>
    </w:p>
    <w:p w:rsidR="00104631" w:rsidRPr="00104631" w:rsidRDefault="00104631" w:rsidP="00104631">
      <w:pPr>
        <w:pStyle w:val="ListParagraph"/>
        <w:numPr>
          <w:ilvl w:val="0"/>
          <w:numId w:val="20"/>
        </w:numPr>
        <w:rPr>
          <w:rFonts w:ascii="Arial" w:hAnsi="Arial" w:cs="Arial"/>
          <w:color w:val="000000"/>
          <w:sz w:val="22"/>
          <w:szCs w:val="22"/>
        </w:rPr>
      </w:pPr>
      <w:r w:rsidRPr="00104631">
        <w:rPr>
          <w:rFonts w:ascii="Arial" w:hAnsi="Arial" w:cs="Arial"/>
          <w:color w:val="000000"/>
          <w:sz w:val="22"/>
          <w:szCs w:val="22"/>
        </w:rPr>
        <w:t>Implement new business model</w:t>
      </w:r>
    </w:p>
    <w:p w:rsidR="00104631" w:rsidRDefault="00104631" w:rsidP="00104631">
      <w:pPr>
        <w:pStyle w:val="ListParagraph"/>
        <w:numPr>
          <w:ilvl w:val="0"/>
          <w:numId w:val="20"/>
        </w:numPr>
        <w:rPr>
          <w:rFonts w:ascii="Arial" w:hAnsi="Arial" w:cs="Arial"/>
          <w:color w:val="000000"/>
          <w:sz w:val="22"/>
          <w:szCs w:val="22"/>
        </w:rPr>
      </w:pPr>
      <w:r w:rsidRPr="00104631">
        <w:rPr>
          <w:rFonts w:ascii="Arial" w:hAnsi="Arial" w:cs="Arial"/>
          <w:color w:val="000000"/>
          <w:sz w:val="22"/>
          <w:szCs w:val="22"/>
        </w:rPr>
        <w:t>Embed and fine tune new business model</w:t>
      </w:r>
    </w:p>
    <w:p w:rsidR="00104631" w:rsidRDefault="00104631" w:rsidP="00104631">
      <w:pPr>
        <w:rPr>
          <w:rFonts w:ascii="Arial" w:hAnsi="Arial" w:cs="Arial"/>
          <w:color w:val="000000"/>
          <w:sz w:val="22"/>
          <w:szCs w:val="22"/>
        </w:rPr>
      </w:pPr>
    </w:p>
    <w:p w:rsidR="00104631" w:rsidRPr="00104631" w:rsidRDefault="00104631" w:rsidP="00104631">
      <w:pPr>
        <w:rPr>
          <w:rFonts w:ascii="Arial" w:hAnsi="Arial" w:cs="Arial"/>
          <w:color w:val="000000"/>
          <w:sz w:val="22"/>
          <w:szCs w:val="22"/>
        </w:rPr>
      </w:pPr>
      <w:r w:rsidRPr="00104631">
        <w:rPr>
          <w:rFonts w:ascii="Arial" w:hAnsi="Arial" w:cs="Arial"/>
          <w:color w:val="000000"/>
          <w:sz w:val="22"/>
          <w:szCs w:val="22"/>
        </w:rPr>
        <w:t>The transformation project will benefit by a range of support from ‘One Council’ services, including the TSU, HR and Legal</w:t>
      </w:r>
    </w:p>
    <w:p w:rsidR="000A6FDA" w:rsidRPr="00C2462A" w:rsidRDefault="00C2462A" w:rsidP="00104631">
      <w:pPr>
        <w:pStyle w:val="Heading4"/>
      </w:pPr>
      <w:bookmarkStart w:id="2" w:name="_Phasing_and_Time"/>
      <w:bookmarkEnd w:id="2"/>
      <w:r>
        <w:t>Phasing and Time Frames</w:t>
      </w:r>
    </w:p>
    <w:p w:rsidR="007B393F" w:rsidRPr="00602545" w:rsidRDefault="00104631" w:rsidP="00C65CA5">
      <w:pPr>
        <w:rPr>
          <w:rFonts w:ascii="Arial" w:hAnsi="Arial" w:cs="Arial"/>
          <w:sz w:val="22"/>
        </w:rPr>
      </w:pPr>
      <w:r w:rsidRPr="00602545">
        <w:rPr>
          <w:rFonts w:ascii="Arial" w:hAnsi="Arial" w:cs="Arial"/>
          <w:sz w:val="22"/>
        </w:rPr>
        <w:t>The Transformation of Independent Futures is best understood as having 4 distinct phases as below.</w:t>
      </w:r>
    </w:p>
    <w:p w:rsidR="007B393F" w:rsidRDefault="007B393F" w:rsidP="00104631">
      <w:pPr>
        <w:spacing w:before="100" w:beforeAutospacing="1"/>
      </w:pPr>
      <w:r w:rsidRPr="0029303F">
        <w:rPr>
          <w:rFonts w:ascii="Arial" w:hAnsi="Arial" w:cs="Arial"/>
          <w:noProof/>
        </w:rPr>
        <w:drawing>
          <wp:inline distT="0" distB="0" distL="0" distR="0" wp14:anchorId="79C67361" wp14:editId="4D45577C">
            <wp:extent cx="5272088" cy="1252538"/>
            <wp:effectExtent l="19050" t="0" r="2413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2462A" w:rsidRDefault="00C2462A" w:rsidP="00981C8D">
      <w:pPr>
        <w:rPr>
          <w:rFonts w:ascii="Calibri" w:hAnsi="Calibri"/>
          <w:color w:val="000000"/>
          <w:sz w:val="22"/>
          <w:szCs w:val="22"/>
        </w:rPr>
      </w:pPr>
    </w:p>
    <w:p w:rsidR="00816FA6" w:rsidRPr="00104631" w:rsidRDefault="00C13DAE" w:rsidP="00981C8D">
      <w:pPr>
        <w:rPr>
          <w:rFonts w:ascii="Arial" w:hAnsi="Arial" w:cs="Arial"/>
          <w:color w:val="000000"/>
          <w:sz w:val="22"/>
          <w:szCs w:val="22"/>
        </w:rPr>
      </w:pPr>
      <w:r w:rsidRPr="00104631">
        <w:rPr>
          <w:rFonts w:ascii="Arial" w:hAnsi="Arial" w:cs="Arial"/>
          <w:color w:val="000000"/>
          <w:sz w:val="22"/>
          <w:szCs w:val="22"/>
        </w:rPr>
        <w:t>Within</w:t>
      </w:r>
      <w:r w:rsidR="00C2462A" w:rsidRPr="00104631">
        <w:rPr>
          <w:rFonts w:ascii="Arial" w:hAnsi="Arial" w:cs="Arial"/>
          <w:color w:val="000000"/>
          <w:sz w:val="22"/>
          <w:szCs w:val="22"/>
        </w:rPr>
        <w:t xml:space="preserve"> </w:t>
      </w:r>
      <w:r w:rsidR="00703B6B">
        <w:rPr>
          <w:rFonts w:ascii="Arial" w:hAnsi="Arial" w:cs="Arial"/>
          <w:color w:val="000000"/>
          <w:sz w:val="22"/>
          <w:szCs w:val="22"/>
        </w:rPr>
        <w:t>phase 2</w:t>
      </w:r>
      <w:r w:rsidR="005D051F">
        <w:rPr>
          <w:rFonts w:ascii="Arial" w:hAnsi="Arial" w:cs="Arial"/>
          <w:color w:val="000000"/>
          <w:sz w:val="22"/>
          <w:szCs w:val="22"/>
        </w:rPr>
        <w:t>, or the design phase,</w:t>
      </w:r>
      <w:r w:rsidRPr="00104631">
        <w:rPr>
          <w:rFonts w:ascii="Arial" w:hAnsi="Arial" w:cs="Arial"/>
          <w:color w:val="000000"/>
          <w:sz w:val="22"/>
          <w:szCs w:val="22"/>
        </w:rPr>
        <w:t xml:space="preserve"> </w:t>
      </w:r>
      <w:r w:rsidR="00816FA6" w:rsidRPr="00104631">
        <w:rPr>
          <w:rFonts w:ascii="Arial" w:hAnsi="Arial" w:cs="Arial"/>
          <w:color w:val="000000"/>
          <w:sz w:val="22"/>
          <w:szCs w:val="22"/>
        </w:rPr>
        <w:t>we will need to understand and agree:</w:t>
      </w:r>
    </w:p>
    <w:p w:rsidR="00981C8D" w:rsidRPr="00104631" w:rsidRDefault="00981C8D" w:rsidP="00816FA6">
      <w:pPr>
        <w:pStyle w:val="ListParagraph"/>
        <w:numPr>
          <w:ilvl w:val="0"/>
          <w:numId w:val="17"/>
        </w:numPr>
        <w:rPr>
          <w:rFonts w:ascii="Arial" w:hAnsi="Arial" w:cs="Arial"/>
          <w:color w:val="000000"/>
          <w:sz w:val="22"/>
          <w:szCs w:val="22"/>
        </w:rPr>
      </w:pPr>
      <w:r w:rsidRPr="00104631">
        <w:rPr>
          <w:rFonts w:ascii="Arial" w:hAnsi="Arial" w:cs="Arial"/>
          <w:color w:val="000000"/>
          <w:sz w:val="22"/>
          <w:szCs w:val="22"/>
        </w:rPr>
        <w:t>Definition</w:t>
      </w:r>
      <w:r w:rsidR="00816FA6" w:rsidRPr="00104631">
        <w:rPr>
          <w:rFonts w:ascii="Arial" w:hAnsi="Arial" w:cs="Arial"/>
          <w:color w:val="000000"/>
          <w:sz w:val="22"/>
          <w:szCs w:val="22"/>
        </w:rPr>
        <w:t>s</w:t>
      </w:r>
      <w:r w:rsidRPr="00104631">
        <w:rPr>
          <w:rFonts w:ascii="Arial" w:hAnsi="Arial" w:cs="Arial"/>
          <w:color w:val="000000"/>
          <w:sz w:val="22"/>
          <w:szCs w:val="22"/>
        </w:rPr>
        <w:t xml:space="preserve"> of key service functions</w:t>
      </w:r>
    </w:p>
    <w:p w:rsidR="00981C8D" w:rsidRPr="00104631" w:rsidRDefault="00981C8D" w:rsidP="00816FA6">
      <w:pPr>
        <w:pStyle w:val="ListParagraph"/>
        <w:numPr>
          <w:ilvl w:val="0"/>
          <w:numId w:val="17"/>
        </w:numPr>
        <w:rPr>
          <w:rFonts w:ascii="Arial" w:hAnsi="Arial" w:cs="Arial"/>
          <w:color w:val="000000"/>
          <w:sz w:val="22"/>
          <w:szCs w:val="22"/>
        </w:rPr>
      </w:pPr>
      <w:r w:rsidRPr="00104631">
        <w:rPr>
          <w:rFonts w:ascii="Arial" w:hAnsi="Arial" w:cs="Arial"/>
          <w:color w:val="000000"/>
          <w:sz w:val="22"/>
          <w:szCs w:val="22"/>
        </w:rPr>
        <w:t>Staff Establishment including management function</w:t>
      </w:r>
    </w:p>
    <w:p w:rsidR="00981C8D" w:rsidRPr="00104631" w:rsidRDefault="00981C8D" w:rsidP="00816FA6">
      <w:pPr>
        <w:pStyle w:val="ListParagraph"/>
        <w:numPr>
          <w:ilvl w:val="0"/>
          <w:numId w:val="17"/>
        </w:numPr>
        <w:rPr>
          <w:rFonts w:ascii="Arial" w:hAnsi="Arial" w:cs="Arial"/>
          <w:color w:val="000000"/>
          <w:sz w:val="22"/>
          <w:szCs w:val="22"/>
        </w:rPr>
      </w:pPr>
      <w:r w:rsidRPr="00104631">
        <w:rPr>
          <w:rFonts w:ascii="Arial" w:hAnsi="Arial" w:cs="Arial"/>
          <w:color w:val="000000"/>
          <w:sz w:val="22"/>
          <w:szCs w:val="22"/>
        </w:rPr>
        <w:t>What needs to change</w:t>
      </w:r>
    </w:p>
    <w:p w:rsidR="00816FA6" w:rsidRPr="00104631" w:rsidRDefault="00981C8D" w:rsidP="00981C8D">
      <w:pPr>
        <w:pStyle w:val="ListParagraph"/>
        <w:numPr>
          <w:ilvl w:val="0"/>
          <w:numId w:val="17"/>
        </w:numPr>
        <w:rPr>
          <w:rFonts w:ascii="Arial" w:hAnsi="Arial" w:cs="Arial"/>
          <w:color w:val="000000"/>
          <w:sz w:val="22"/>
          <w:szCs w:val="22"/>
        </w:rPr>
      </w:pPr>
      <w:r w:rsidRPr="00104631">
        <w:rPr>
          <w:rFonts w:ascii="Arial" w:hAnsi="Arial" w:cs="Arial"/>
          <w:color w:val="000000"/>
          <w:sz w:val="22"/>
          <w:szCs w:val="22"/>
        </w:rPr>
        <w:t>Establish pathway for people requiring information, advice, guidance and low level preventative services</w:t>
      </w:r>
    </w:p>
    <w:p w:rsidR="00C13DAE" w:rsidRPr="00104631" w:rsidRDefault="0051015A" w:rsidP="00981C8D">
      <w:pPr>
        <w:pStyle w:val="ListParagraph"/>
        <w:numPr>
          <w:ilvl w:val="0"/>
          <w:numId w:val="17"/>
        </w:numPr>
        <w:rPr>
          <w:rFonts w:ascii="Arial" w:hAnsi="Arial" w:cs="Arial"/>
          <w:color w:val="000000"/>
          <w:sz w:val="22"/>
          <w:szCs w:val="22"/>
        </w:rPr>
      </w:pPr>
      <w:r w:rsidRPr="00104631">
        <w:rPr>
          <w:rFonts w:ascii="Arial" w:hAnsi="Arial" w:cs="Arial"/>
          <w:color w:val="000000"/>
          <w:sz w:val="22"/>
          <w:szCs w:val="22"/>
        </w:rPr>
        <w:t>I</w:t>
      </w:r>
      <w:r w:rsidR="00981C8D" w:rsidRPr="00104631">
        <w:rPr>
          <w:rFonts w:ascii="Arial" w:hAnsi="Arial" w:cs="Arial"/>
          <w:color w:val="000000"/>
          <w:sz w:val="22"/>
          <w:szCs w:val="22"/>
        </w:rPr>
        <w:t xml:space="preserve">nteraction </w:t>
      </w:r>
      <w:r w:rsidR="00816FA6" w:rsidRPr="00104631">
        <w:rPr>
          <w:rFonts w:ascii="Arial" w:hAnsi="Arial" w:cs="Arial"/>
          <w:color w:val="000000"/>
          <w:sz w:val="22"/>
          <w:szCs w:val="22"/>
        </w:rPr>
        <w:t>between key workers and</w:t>
      </w:r>
      <w:r w:rsidR="00981C8D" w:rsidRPr="00104631">
        <w:rPr>
          <w:rFonts w:ascii="Arial" w:hAnsi="Arial" w:cs="Arial"/>
          <w:color w:val="000000"/>
          <w:sz w:val="22"/>
          <w:szCs w:val="22"/>
        </w:rPr>
        <w:t xml:space="preserve"> specialist advisors</w:t>
      </w:r>
    </w:p>
    <w:p w:rsidR="00C13DAE" w:rsidRPr="00104631" w:rsidRDefault="00C13DAE" w:rsidP="00981C8D">
      <w:pPr>
        <w:pStyle w:val="ListParagraph"/>
        <w:numPr>
          <w:ilvl w:val="0"/>
          <w:numId w:val="17"/>
        </w:numPr>
        <w:rPr>
          <w:rFonts w:ascii="Arial" w:hAnsi="Arial" w:cs="Arial"/>
          <w:color w:val="000000"/>
          <w:sz w:val="22"/>
          <w:szCs w:val="22"/>
        </w:rPr>
      </w:pPr>
      <w:r w:rsidRPr="00104631">
        <w:rPr>
          <w:rFonts w:ascii="Arial" w:hAnsi="Arial" w:cs="Arial"/>
          <w:color w:val="000000"/>
          <w:sz w:val="22"/>
          <w:szCs w:val="22"/>
        </w:rPr>
        <w:t>Interaction and interfaces between IF and other key partners including</w:t>
      </w:r>
    </w:p>
    <w:p w:rsidR="00C13DAE" w:rsidRPr="00104631" w:rsidRDefault="00C13DAE" w:rsidP="00C13DAE">
      <w:pPr>
        <w:pStyle w:val="ListParagraph"/>
        <w:numPr>
          <w:ilvl w:val="1"/>
          <w:numId w:val="17"/>
        </w:numPr>
        <w:rPr>
          <w:rFonts w:ascii="Arial" w:hAnsi="Arial" w:cs="Arial"/>
          <w:color w:val="000000"/>
          <w:sz w:val="22"/>
          <w:szCs w:val="22"/>
        </w:rPr>
      </w:pPr>
      <w:r w:rsidRPr="00104631">
        <w:rPr>
          <w:rFonts w:ascii="Arial" w:hAnsi="Arial" w:cs="Arial"/>
          <w:color w:val="000000"/>
          <w:sz w:val="22"/>
          <w:szCs w:val="22"/>
        </w:rPr>
        <w:t>Health</w:t>
      </w:r>
    </w:p>
    <w:p w:rsidR="00C13DAE" w:rsidRPr="00104631" w:rsidRDefault="00C13DAE" w:rsidP="00C13DAE">
      <w:pPr>
        <w:pStyle w:val="ListParagraph"/>
        <w:numPr>
          <w:ilvl w:val="1"/>
          <w:numId w:val="17"/>
        </w:numPr>
        <w:rPr>
          <w:rFonts w:ascii="Arial" w:hAnsi="Arial" w:cs="Arial"/>
          <w:color w:val="000000"/>
          <w:sz w:val="22"/>
          <w:szCs w:val="22"/>
        </w:rPr>
      </w:pPr>
      <w:r w:rsidRPr="00104631">
        <w:rPr>
          <w:rFonts w:ascii="Arial" w:hAnsi="Arial" w:cs="Arial"/>
          <w:color w:val="000000"/>
          <w:sz w:val="22"/>
          <w:szCs w:val="22"/>
        </w:rPr>
        <w:t>Education/Entrust</w:t>
      </w:r>
    </w:p>
    <w:p w:rsidR="00C13DAE" w:rsidRPr="00104631" w:rsidRDefault="00C13DAE" w:rsidP="00C13DAE">
      <w:pPr>
        <w:pStyle w:val="ListParagraph"/>
        <w:numPr>
          <w:ilvl w:val="1"/>
          <w:numId w:val="17"/>
        </w:numPr>
        <w:rPr>
          <w:rFonts w:ascii="Arial" w:hAnsi="Arial" w:cs="Arial"/>
          <w:color w:val="000000"/>
          <w:sz w:val="22"/>
          <w:szCs w:val="22"/>
        </w:rPr>
      </w:pPr>
      <w:r w:rsidRPr="00104631">
        <w:rPr>
          <w:rFonts w:ascii="Arial" w:hAnsi="Arial" w:cs="Arial"/>
          <w:color w:val="000000"/>
          <w:sz w:val="22"/>
          <w:szCs w:val="22"/>
        </w:rPr>
        <w:t>Families First</w:t>
      </w:r>
    </w:p>
    <w:p w:rsidR="00981C8D" w:rsidRPr="00104631" w:rsidRDefault="00C13DAE" w:rsidP="00C13DAE">
      <w:pPr>
        <w:pStyle w:val="ListParagraph"/>
        <w:numPr>
          <w:ilvl w:val="1"/>
          <w:numId w:val="17"/>
        </w:numPr>
        <w:rPr>
          <w:rFonts w:ascii="Arial" w:hAnsi="Arial" w:cs="Arial"/>
          <w:color w:val="000000"/>
          <w:sz w:val="22"/>
          <w:szCs w:val="22"/>
        </w:rPr>
      </w:pPr>
      <w:r w:rsidRPr="00104631">
        <w:rPr>
          <w:rFonts w:ascii="Arial" w:hAnsi="Arial" w:cs="Arial"/>
          <w:color w:val="000000"/>
          <w:sz w:val="22"/>
          <w:szCs w:val="22"/>
        </w:rPr>
        <w:t>Contact Centre</w:t>
      </w:r>
    </w:p>
    <w:p w:rsidR="00981C8D" w:rsidRPr="00104631" w:rsidRDefault="00981C8D" w:rsidP="00981C8D">
      <w:pPr>
        <w:rPr>
          <w:rFonts w:ascii="Arial" w:hAnsi="Arial" w:cs="Arial"/>
          <w:color w:val="000000"/>
          <w:sz w:val="22"/>
          <w:szCs w:val="22"/>
        </w:rPr>
      </w:pPr>
    </w:p>
    <w:p w:rsidR="00981C8D" w:rsidRPr="00104631" w:rsidRDefault="00816FA6" w:rsidP="00981C8D">
      <w:pPr>
        <w:rPr>
          <w:rFonts w:ascii="Arial" w:hAnsi="Arial" w:cs="Arial"/>
          <w:color w:val="000000"/>
          <w:sz w:val="22"/>
          <w:szCs w:val="22"/>
        </w:rPr>
      </w:pPr>
      <w:r w:rsidRPr="00104631">
        <w:rPr>
          <w:rFonts w:ascii="Arial" w:hAnsi="Arial" w:cs="Arial"/>
          <w:color w:val="000000"/>
          <w:sz w:val="22"/>
          <w:szCs w:val="22"/>
        </w:rPr>
        <w:t>The project will be i</w:t>
      </w:r>
      <w:r w:rsidR="00981C8D" w:rsidRPr="00104631">
        <w:rPr>
          <w:rFonts w:ascii="Arial" w:hAnsi="Arial" w:cs="Arial"/>
          <w:color w:val="000000"/>
          <w:sz w:val="22"/>
          <w:szCs w:val="22"/>
        </w:rPr>
        <w:t>nformed by</w:t>
      </w:r>
      <w:r w:rsidRPr="00104631">
        <w:rPr>
          <w:rFonts w:ascii="Arial" w:hAnsi="Arial" w:cs="Arial"/>
          <w:color w:val="000000"/>
          <w:sz w:val="22"/>
          <w:szCs w:val="22"/>
        </w:rPr>
        <w:t>:</w:t>
      </w:r>
    </w:p>
    <w:p w:rsidR="00981C8D" w:rsidRPr="00104631" w:rsidRDefault="00981C8D" w:rsidP="00816FA6">
      <w:pPr>
        <w:pStyle w:val="ListParagraph"/>
        <w:numPr>
          <w:ilvl w:val="0"/>
          <w:numId w:val="18"/>
        </w:numPr>
        <w:rPr>
          <w:rFonts w:ascii="Arial" w:hAnsi="Arial" w:cs="Arial"/>
          <w:color w:val="000000"/>
          <w:sz w:val="22"/>
          <w:szCs w:val="22"/>
        </w:rPr>
      </w:pPr>
      <w:r w:rsidRPr="00104631">
        <w:rPr>
          <w:rFonts w:ascii="Arial" w:hAnsi="Arial" w:cs="Arial"/>
          <w:color w:val="000000"/>
          <w:sz w:val="22"/>
          <w:szCs w:val="22"/>
        </w:rPr>
        <w:t>Customer Insight</w:t>
      </w:r>
      <w:r w:rsidR="0051015A" w:rsidRPr="00104631">
        <w:rPr>
          <w:rFonts w:ascii="Arial" w:hAnsi="Arial" w:cs="Arial"/>
          <w:color w:val="000000"/>
          <w:sz w:val="22"/>
          <w:szCs w:val="22"/>
        </w:rPr>
        <w:t xml:space="preserve">: </w:t>
      </w:r>
      <w:r w:rsidR="00816FA6" w:rsidRPr="00104631">
        <w:rPr>
          <w:rFonts w:ascii="Arial" w:hAnsi="Arial" w:cs="Arial"/>
          <w:color w:val="000000"/>
          <w:sz w:val="22"/>
          <w:szCs w:val="22"/>
        </w:rPr>
        <w:t xml:space="preserve">both </w:t>
      </w:r>
      <w:r w:rsidR="0051015A" w:rsidRPr="00104631">
        <w:rPr>
          <w:rFonts w:ascii="Arial" w:hAnsi="Arial" w:cs="Arial"/>
          <w:color w:val="000000"/>
          <w:sz w:val="22"/>
          <w:szCs w:val="22"/>
        </w:rPr>
        <w:t>historic and ongoing</w:t>
      </w:r>
      <w:r w:rsidR="00816FA6" w:rsidRPr="00104631">
        <w:rPr>
          <w:rFonts w:ascii="Arial" w:hAnsi="Arial" w:cs="Arial"/>
          <w:color w:val="000000"/>
          <w:sz w:val="22"/>
          <w:szCs w:val="22"/>
        </w:rPr>
        <w:t xml:space="preserve"> engagement</w:t>
      </w:r>
      <w:r w:rsidR="0051015A" w:rsidRPr="00104631">
        <w:rPr>
          <w:rFonts w:ascii="Arial" w:hAnsi="Arial" w:cs="Arial"/>
          <w:color w:val="000000"/>
          <w:sz w:val="22"/>
          <w:szCs w:val="22"/>
        </w:rPr>
        <w:t xml:space="preserve"> (joint</w:t>
      </w:r>
      <w:r w:rsidR="00816FA6" w:rsidRPr="00104631">
        <w:rPr>
          <w:rFonts w:ascii="Arial" w:hAnsi="Arial" w:cs="Arial"/>
          <w:color w:val="000000"/>
          <w:sz w:val="22"/>
          <w:szCs w:val="22"/>
        </w:rPr>
        <w:t>ly</w:t>
      </w:r>
      <w:r w:rsidR="0051015A" w:rsidRPr="00104631">
        <w:rPr>
          <w:rFonts w:ascii="Arial" w:hAnsi="Arial" w:cs="Arial"/>
          <w:color w:val="000000"/>
          <w:sz w:val="22"/>
          <w:szCs w:val="22"/>
        </w:rPr>
        <w:t xml:space="preserve"> with SEND</w:t>
      </w:r>
      <w:r w:rsidR="00816FA6" w:rsidRPr="00104631">
        <w:rPr>
          <w:rFonts w:ascii="Arial" w:hAnsi="Arial" w:cs="Arial"/>
          <w:color w:val="000000"/>
          <w:sz w:val="22"/>
          <w:szCs w:val="22"/>
        </w:rPr>
        <w:t xml:space="preserve"> where appropriate</w:t>
      </w:r>
      <w:r w:rsidR="0051015A" w:rsidRPr="00104631">
        <w:rPr>
          <w:rFonts w:ascii="Arial" w:hAnsi="Arial" w:cs="Arial"/>
          <w:color w:val="000000"/>
          <w:sz w:val="22"/>
          <w:szCs w:val="22"/>
        </w:rPr>
        <w:t>)</w:t>
      </w:r>
    </w:p>
    <w:p w:rsidR="00981C8D" w:rsidRPr="00104631" w:rsidRDefault="00981C8D" w:rsidP="00816FA6">
      <w:pPr>
        <w:pStyle w:val="ListParagraph"/>
        <w:numPr>
          <w:ilvl w:val="0"/>
          <w:numId w:val="18"/>
        </w:numPr>
        <w:rPr>
          <w:rFonts w:ascii="Arial" w:hAnsi="Arial" w:cs="Arial"/>
          <w:color w:val="000000"/>
          <w:sz w:val="22"/>
          <w:szCs w:val="22"/>
        </w:rPr>
      </w:pPr>
      <w:r w:rsidRPr="00104631">
        <w:rPr>
          <w:rFonts w:ascii="Arial" w:hAnsi="Arial" w:cs="Arial"/>
          <w:color w:val="000000"/>
          <w:sz w:val="22"/>
          <w:szCs w:val="22"/>
        </w:rPr>
        <w:t>Engagement with Staff and Unions</w:t>
      </w:r>
    </w:p>
    <w:p w:rsidR="00FC74C4" w:rsidRPr="00104631" w:rsidRDefault="0051015A" w:rsidP="00816FA6">
      <w:pPr>
        <w:pStyle w:val="ListParagraph"/>
        <w:numPr>
          <w:ilvl w:val="0"/>
          <w:numId w:val="18"/>
        </w:numPr>
        <w:rPr>
          <w:rFonts w:ascii="Arial" w:hAnsi="Arial" w:cs="Arial"/>
          <w:color w:val="000000"/>
          <w:sz w:val="22"/>
          <w:szCs w:val="22"/>
        </w:rPr>
      </w:pPr>
      <w:r w:rsidRPr="00104631">
        <w:rPr>
          <w:rFonts w:ascii="Arial" w:hAnsi="Arial" w:cs="Arial"/>
          <w:color w:val="000000"/>
          <w:sz w:val="22"/>
          <w:szCs w:val="22"/>
        </w:rPr>
        <w:t>Strong</w:t>
      </w:r>
      <w:r w:rsidR="00FC74C4" w:rsidRPr="00104631">
        <w:rPr>
          <w:rFonts w:ascii="Arial" w:hAnsi="Arial" w:cs="Arial"/>
          <w:color w:val="000000"/>
          <w:sz w:val="22"/>
          <w:szCs w:val="22"/>
        </w:rPr>
        <w:t xml:space="preserve"> support from Members and SLT via</w:t>
      </w:r>
      <w:r w:rsidR="00104631" w:rsidRPr="00104631">
        <w:rPr>
          <w:rFonts w:ascii="Arial" w:hAnsi="Arial" w:cs="Arial"/>
          <w:color w:val="000000"/>
          <w:sz w:val="22"/>
          <w:szCs w:val="22"/>
        </w:rPr>
        <w:t xml:space="preserve"> the</w:t>
      </w:r>
      <w:r w:rsidR="00FC74C4" w:rsidRPr="00104631">
        <w:rPr>
          <w:rFonts w:ascii="Arial" w:hAnsi="Arial" w:cs="Arial"/>
          <w:color w:val="000000"/>
          <w:sz w:val="22"/>
          <w:szCs w:val="22"/>
        </w:rPr>
        <w:t xml:space="preserve"> Exec</w:t>
      </w:r>
      <w:r w:rsidR="00104631" w:rsidRPr="00104631">
        <w:rPr>
          <w:rFonts w:ascii="Arial" w:hAnsi="Arial" w:cs="Arial"/>
          <w:color w:val="000000"/>
          <w:sz w:val="22"/>
          <w:szCs w:val="22"/>
        </w:rPr>
        <w:t xml:space="preserve">utive </w:t>
      </w:r>
      <w:r w:rsidR="00FC74C4" w:rsidRPr="00104631">
        <w:rPr>
          <w:rFonts w:ascii="Arial" w:hAnsi="Arial" w:cs="Arial"/>
          <w:color w:val="000000"/>
          <w:sz w:val="22"/>
          <w:szCs w:val="22"/>
        </w:rPr>
        <w:t>Board</w:t>
      </w:r>
      <w:r w:rsidR="00104631" w:rsidRPr="00104631">
        <w:rPr>
          <w:rFonts w:ascii="Arial" w:hAnsi="Arial" w:cs="Arial"/>
          <w:color w:val="000000"/>
          <w:sz w:val="22"/>
          <w:szCs w:val="22"/>
        </w:rPr>
        <w:t>, chaired by Cllr Alan White.</w:t>
      </w:r>
    </w:p>
    <w:p w:rsidR="00981C8D" w:rsidRDefault="00981C8D" w:rsidP="00981C8D">
      <w:pPr>
        <w:rPr>
          <w:rFonts w:asciiTheme="majorHAnsi" w:eastAsiaTheme="majorEastAsia" w:hAnsiTheme="majorHAnsi" w:cstheme="majorBidi"/>
          <w:color w:val="365F91" w:themeColor="accent1" w:themeShade="BF"/>
          <w:sz w:val="28"/>
          <w:szCs w:val="28"/>
        </w:rPr>
      </w:pPr>
      <w:r>
        <w:br w:type="page"/>
      </w:r>
    </w:p>
    <w:p w:rsidR="007B393F" w:rsidRDefault="005E18E1" w:rsidP="005E18E1">
      <w:pPr>
        <w:pStyle w:val="Heading1"/>
      </w:pPr>
      <w:r>
        <w:lastRenderedPageBreak/>
        <w:t>The Independent Futures Vision</w:t>
      </w:r>
    </w:p>
    <w:p w:rsidR="00981C8D" w:rsidRDefault="00E82F94" w:rsidP="00981C8D">
      <w:pPr>
        <w:rPr>
          <w:rFonts w:eastAsiaTheme="majorEastAsia"/>
          <w:b/>
          <w:bCs/>
        </w:rPr>
      </w:pPr>
      <w:r>
        <w:rPr>
          <w:rFonts w:ascii="Arial" w:hAnsi="Arial" w:cs="Arial"/>
          <w:noProof/>
        </w:rPr>
        <mc:AlternateContent>
          <mc:Choice Requires="wps">
            <w:drawing>
              <wp:anchor distT="0" distB="0" distL="114300" distR="114300" simplePos="0" relativeHeight="251659264" behindDoc="0" locked="0" layoutInCell="1" allowOverlap="1" wp14:anchorId="783A04A3" wp14:editId="64D0E430">
                <wp:simplePos x="0" y="0"/>
                <wp:positionH relativeFrom="column">
                  <wp:posOffset>-295275</wp:posOffset>
                </wp:positionH>
                <wp:positionV relativeFrom="paragraph">
                  <wp:posOffset>66040</wp:posOffset>
                </wp:positionV>
                <wp:extent cx="6400800" cy="25812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258127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7F5C32" w:rsidRPr="001606DC" w:rsidRDefault="007F5C32" w:rsidP="005E18E1">
                            <w:pPr>
                              <w:pStyle w:val="Subtitle"/>
                              <w:ind w:left="426" w:right="368"/>
                              <w:jc w:val="center"/>
                              <w:rPr>
                                <w:rFonts w:ascii="Arial" w:hAnsi="Arial" w:cs="Arial"/>
                                <w:i w:val="0"/>
                                <w:color w:val="FFFFFF" w:themeColor="background1"/>
                              </w:rPr>
                            </w:pPr>
                            <w:r>
                              <w:rPr>
                                <w:rStyle w:val="Emphasis"/>
                                <w:rFonts w:ascii="Arial" w:hAnsi="Arial" w:cs="Arial"/>
                                <w:b/>
                                <w:i/>
                                <w:color w:val="FFFFFF" w:themeColor="background1"/>
                                <w:sz w:val="28"/>
                              </w:rPr>
                              <w:t>Our</w:t>
                            </w:r>
                            <w:r w:rsidRPr="001606DC">
                              <w:rPr>
                                <w:rStyle w:val="Emphasis"/>
                                <w:rFonts w:ascii="Arial" w:hAnsi="Arial" w:cs="Arial"/>
                                <w:b/>
                                <w:i/>
                                <w:color w:val="FFFFFF" w:themeColor="background1"/>
                                <w:sz w:val="28"/>
                              </w:rPr>
                              <w:t xml:space="preserve"> overarching aim is that all disabled children, young people &amp; adults are able to live healthy, full &amp; fulfilling lives</w:t>
                            </w:r>
                          </w:p>
                          <w:p w:rsidR="007F5C32" w:rsidRPr="001606DC" w:rsidRDefault="007F5C32" w:rsidP="005E18E1">
                            <w:pPr>
                              <w:pStyle w:val="Heading1"/>
                              <w:spacing w:before="0"/>
                              <w:rPr>
                                <w:rFonts w:ascii="Arial" w:hAnsi="Arial" w:cs="Arial"/>
                                <w:color w:val="FFFFFF" w:themeColor="background1"/>
                              </w:rPr>
                            </w:pPr>
                          </w:p>
                          <w:p w:rsidR="007F5C32" w:rsidRPr="001606DC" w:rsidRDefault="007F5C32" w:rsidP="005E18E1">
                            <w:pPr>
                              <w:rPr>
                                <w:rStyle w:val="Strong"/>
                                <w:rFonts w:asciiTheme="majorHAnsi" w:eastAsiaTheme="majorEastAsia" w:hAnsiTheme="majorHAnsi" w:cstheme="majorBidi"/>
                                <w:b w:val="0"/>
                                <w:bCs w:val="0"/>
                                <w:color w:val="365F91" w:themeColor="accent1" w:themeShade="BF"/>
                                <w:sz w:val="28"/>
                                <w:szCs w:val="28"/>
                              </w:rPr>
                            </w:pPr>
                            <w:r w:rsidRPr="001606DC">
                              <w:rPr>
                                <w:rStyle w:val="Strong"/>
                                <w:rFonts w:ascii="Arial" w:hAnsi="Arial" w:cs="Arial"/>
                                <w:color w:val="FFFFFF" w:themeColor="background1"/>
                              </w:rPr>
                              <w:t>Our priorities for the next 5 years for all disabled people are</w:t>
                            </w:r>
                            <w:r>
                              <w:rPr>
                                <w:rStyle w:val="Strong"/>
                                <w:rFonts w:ascii="Arial" w:hAnsi="Arial" w:cs="Arial"/>
                                <w:color w:val="FFFFFF" w:themeColor="background1"/>
                              </w:rPr>
                              <w:t>:</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The Best start in life</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Lifelong Learning</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Choice and Control</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Community Opportunities</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Good Health</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A strong voice for disabled people and their families</w:t>
                            </w:r>
                          </w:p>
                          <w:p w:rsidR="007F5C32"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Staying Safe</w:t>
                            </w:r>
                          </w:p>
                          <w:p w:rsidR="007F5C32" w:rsidRPr="008B351D" w:rsidRDefault="007F5C32" w:rsidP="005E18E1"/>
                          <w:p w:rsidR="007F5C32" w:rsidRPr="008B351D" w:rsidRDefault="007F5C32" w:rsidP="005E18E1">
                            <w:pPr>
                              <w:rPr>
                                <w:rFonts w:ascii="Arial" w:hAnsi="Arial" w:cs="Arial"/>
                                <w:sz w:val="22"/>
                              </w:rPr>
                            </w:pPr>
                            <w:r w:rsidRPr="008B351D">
                              <w:rPr>
                                <w:rFonts w:ascii="Arial" w:hAnsi="Arial" w:cs="Arial"/>
                                <w:sz w:val="22"/>
                              </w:rPr>
                              <w:t>Source</w:t>
                            </w:r>
                            <w:r>
                              <w:rPr>
                                <w:rFonts w:ascii="Arial" w:hAnsi="Arial" w:cs="Arial"/>
                                <w:sz w:val="22"/>
                              </w:rPr>
                              <w:t>:</w:t>
                            </w:r>
                            <w:r w:rsidRPr="008B351D">
                              <w:rPr>
                                <w:rFonts w:ascii="Arial" w:hAnsi="Arial" w:cs="Arial"/>
                                <w:sz w:val="22"/>
                              </w:rPr>
                              <w:t xml:space="preserve"> All Age Disability Strategy 2013-18</w:t>
                            </w:r>
                          </w:p>
                          <w:p w:rsidR="007F5C32" w:rsidRPr="008B351D" w:rsidRDefault="007F5C32" w:rsidP="005E18E1">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3.25pt;margin-top:5.2pt;width:7in;height:20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" fillcolor="#8064a2 [3207]" strokecolor="#3f3151 [1607]" strokeweight="2pt">
                <v:path arrowok="t"/>
                <v:textbox>
                  <w:txbxContent>
                    <w:p w:rsidR="007F5C32" w:rsidRPr="001606DC" w:rsidRDefault="007F5C32" w:rsidP="005E18E1">
                      <w:pPr>
                        <w:pStyle w:val="Subtitle"/>
                        <w:ind w:left="426" w:right="368"/>
                        <w:jc w:val="center"/>
                        <w:rPr>
                          <w:rFonts w:ascii="Arial" w:hAnsi="Arial" w:cs="Arial"/>
                          <w:i w:val="0"/>
                          <w:color w:val="FFFFFF" w:themeColor="background1"/>
                        </w:rPr>
                      </w:pPr>
                      <w:r>
                        <w:rPr>
                          <w:rStyle w:val="Emphasis"/>
                          <w:rFonts w:ascii="Arial" w:hAnsi="Arial" w:cs="Arial"/>
                          <w:b/>
                          <w:i/>
                          <w:color w:val="FFFFFF" w:themeColor="background1"/>
                          <w:sz w:val="28"/>
                        </w:rPr>
                        <w:t>Our</w:t>
                      </w:r>
                      <w:r w:rsidRPr="001606DC">
                        <w:rPr>
                          <w:rStyle w:val="Emphasis"/>
                          <w:rFonts w:ascii="Arial" w:hAnsi="Arial" w:cs="Arial"/>
                          <w:b/>
                          <w:i/>
                          <w:color w:val="FFFFFF" w:themeColor="background1"/>
                          <w:sz w:val="28"/>
                        </w:rPr>
                        <w:t xml:space="preserve"> overarching aim is that all disabled children, young people &amp; adults are able to live healthy, full &amp; fulfilling lives</w:t>
                      </w:r>
                    </w:p>
                    <w:p w:rsidR="007F5C32" w:rsidRPr="001606DC" w:rsidRDefault="007F5C32" w:rsidP="005E18E1">
                      <w:pPr>
                        <w:pStyle w:val="Heading1"/>
                        <w:spacing w:before="0"/>
                        <w:rPr>
                          <w:rFonts w:ascii="Arial" w:hAnsi="Arial" w:cs="Arial"/>
                          <w:color w:val="FFFFFF" w:themeColor="background1"/>
                        </w:rPr>
                      </w:pPr>
                    </w:p>
                    <w:p w:rsidR="007F5C32" w:rsidRPr="001606DC" w:rsidRDefault="007F5C32" w:rsidP="005E18E1">
                      <w:pPr>
                        <w:rPr>
                          <w:rStyle w:val="Strong"/>
                          <w:rFonts w:asciiTheme="majorHAnsi" w:eastAsiaTheme="majorEastAsia" w:hAnsiTheme="majorHAnsi" w:cstheme="majorBidi"/>
                          <w:b w:val="0"/>
                          <w:bCs w:val="0"/>
                          <w:color w:val="365F91" w:themeColor="accent1" w:themeShade="BF"/>
                          <w:sz w:val="28"/>
                          <w:szCs w:val="28"/>
                        </w:rPr>
                      </w:pPr>
                      <w:r w:rsidRPr="001606DC">
                        <w:rPr>
                          <w:rStyle w:val="Strong"/>
                          <w:rFonts w:ascii="Arial" w:hAnsi="Arial" w:cs="Arial"/>
                          <w:color w:val="FFFFFF" w:themeColor="background1"/>
                        </w:rPr>
                        <w:t>Our priorities for the next 5 years for all disabled people are</w:t>
                      </w:r>
                      <w:r>
                        <w:rPr>
                          <w:rStyle w:val="Strong"/>
                          <w:rFonts w:ascii="Arial" w:hAnsi="Arial" w:cs="Arial"/>
                          <w:color w:val="FFFFFF" w:themeColor="background1"/>
                        </w:rPr>
                        <w:t>:</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The Best start in life</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Lifelong Learning</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Choice and Control</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Community Opportunities</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Good Health</w:t>
                      </w:r>
                    </w:p>
                    <w:p w:rsidR="007F5C32" w:rsidRPr="001606DC"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A strong voice for disabled people and their families</w:t>
                      </w:r>
                    </w:p>
                    <w:p w:rsidR="007F5C32" w:rsidRDefault="007F5C32" w:rsidP="005E18E1">
                      <w:pPr>
                        <w:pStyle w:val="Subtitle"/>
                        <w:numPr>
                          <w:ilvl w:val="0"/>
                          <w:numId w:val="15"/>
                        </w:numPr>
                        <w:rPr>
                          <w:rFonts w:ascii="Arial" w:hAnsi="Arial" w:cs="Arial"/>
                          <w:i w:val="0"/>
                          <w:color w:val="FFFFFF" w:themeColor="background1"/>
                        </w:rPr>
                      </w:pPr>
                      <w:r w:rsidRPr="001606DC">
                        <w:rPr>
                          <w:rFonts w:ascii="Arial" w:hAnsi="Arial" w:cs="Arial"/>
                          <w:i w:val="0"/>
                          <w:color w:val="FFFFFF" w:themeColor="background1"/>
                        </w:rPr>
                        <w:t>Staying Safe</w:t>
                      </w:r>
                    </w:p>
                    <w:p w:rsidR="007F5C32" w:rsidRPr="008B351D" w:rsidRDefault="007F5C32" w:rsidP="005E18E1"/>
                    <w:p w:rsidR="007F5C32" w:rsidRPr="008B351D" w:rsidRDefault="007F5C32" w:rsidP="005E18E1">
                      <w:pPr>
                        <w:rPr>
                          <w:rFonts w:ascii="Arial" w:hAnsi="Arial" w:cs="Arial"/>
                          <w:sz w:val="22"/>
                        </w:rPr>
                      </w:pPr>
                      <w:r w:rsidRPr="008B351D">
                        <w:rPr>
                          <w:rFonts w:ascii="Arial" w:hAnsi="Arial" w:cs="Arial"/>
                          <w:sz w:val="22"/>
                        </w:rPr>
                        <w:t>Source</w:t>
                      </w:r>
                      <w:r>
                        <w:rPr>
                          <w:rFonts w:ascii="Arial" w:hAnsi="Arial" w:cs="Arial"/>
                          <w:sz w:val="22"/>
                        </w:rPr>
                        <w:t>:</w:t>
                      </w:r>
                      <w:r w:rsidRPr="008B351D">
                        <w:rPr>
                          <w:rFonts w:ascii="Arial" w:hAnsi="Arial" w:cs="Arial"/>
                          <w:sz w:val="22"/>
                        </w:rPr>
                        <w:t xml:space="preserve"> All Age Disability Strategy 2013-18</w:t>
                      </w:r>
                    </w:p>
                    <w:p w:rsidR="007F5C32" w:rsidRPr="008B351D" w:rsidRDefault="007F5C32" w:rsidP="005E18E1">
                      <w:pPr>
                        <w:rPr>
                          <w:rFonts w:ascii="Arial" w:hAnsi="Arial" w:cs="Arial"/>
                          <w:sz w:val="22"/>
                        </w:rPr>
                      </w:pPr>
                    </w:p>
                  </w:txbxContent>
                </v:textbox>
              </v:shape>
            </w:pict>
          </mc:Fallback>
        </mc:AlternateContent>
      </w: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981C8D">
      <w:pPr>
        <w:rPr>
          <w:rFonts w:eastAsiaTheme="majorEastAsia"/>
          <w:b/>
          <w:bCs/>
        </w:rPr>
      </w:pPr>
    </w:p>
    <w:p w:rsidR="00981C8D" w:rsidRDefault="00981C8D" w:rsidP="00703B6B">
      <w:pPr>
        <w:pStyle w:val="Heading1"/>
        <w:ind w:hanging="284"/>
      </w:pPr>
      <w:r>
        <w:t>What will Success Look Like?</w:t>
      </w:r>
    </w:p>
    <w:p w:rsidR="00981C8D" w:rsidRDefault="00981C8D">
      <w:pPr>
        <w:rPr>
          <w:rFonts w:ascii="Arial" w:hAnsi="Arial" w:cs="Arial"/>
        </w:rPr>
      </w:pPr>
      <w:r w:rsidRPr="00981C8D">
        <w:rPr>
          <w:rFonts w:ascii="Arial" w:hAnsi="Arial" w:cs="Arial"/>
          <w:noProof/>
        </w:rPr>
        <w:drawing>
          <wp:inline distT="0" distB="0" distL="0" distR="0" wp14:anchorId="3CCEF2C2" wp14:editId="6A43D6D6">
            <wp:extent cx="5274310" cy="2840013"/>
            <wp:effectExtent l="0" t="0" r="254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840013"/>
                    </a:xfrm>
                    <a:prstGeom prst="rect">
                      <a:avLst/>
                    </a:prstGeom>
                    <a:noFill/>
                    <a:ln>
                      <a:noFill/>
                    </a:ln>
                    <a:extLst/>
                  </pic:spPr>
                </pic:pic>
              </a:graphicData>
            </a:graphic>
          </wp:inline>
        </w:drawing>
      </w:r>
    </w:p>
    <w:p w:rsidR="00981C8D" w:rsidRDefault="00981C8D">
      <w:pPr>
        <w:rPr>
          <w:rFonts w:ascii="Arial" w:hAnsi="Arial" w:cs="Arial"/>
        </w:rPr>
      </w:pPr>
    </w:p>
    <w:p w:rsidR="0051015A" w:rsidRPr="00703B6B" w:rsidRDefault="00981C8D" w:rsidP="00703B6B">
      <w:pPr>
        <w:pStyle w:val="Heading2"/>
      </w:pPr>
      <w:r w:rsidRPr="00703B6B">
        <w:t>How do we keep it person centred?</w:t>
      </w:r>
      <w:r w:rsidR="0051015A" w:rsidRPr="00703B6B">
        <w:t xml:space="preserve"> How do we ensure we don’t lose sight of our key objectives?</w:t>
      </w:r>
    </w:p>
    <w:p w:rsidR="00981C8D" w:rsidRDefault="00981C8D">
      <w:pPr>
        <w:rPr>
          <w:rFonts w:ascii="Arial" w:hAnsi="Arial" w:cs="Arial"/>
        </w:rPr>
      </w:pPr>
    </w:p>
    <w:p w:rsidR="00981C8D" w:rsidRPr="0051015A" w:rsidRDefault="00E82F94">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4795D231" wp14:editId="59AD84B4">
                <wp:simplePos x="0" y="0"/>
                <wp:positionH relativeFrom="column">
                  <wp:posOffset>3036194</wp:posOffset>
                </wp:positionH>
                <wp:positionV relativeFrom="paragraph">
                  <wp:posOffset>176351</wp:posOffset>
                </wp:positionV>
                <wp:extent cx="2446986" cy="1081521"/>
                <wp:effectExtent l="0" t="0" r="10795" b="234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986" cy="1081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5C32" w:rsidRPr="00104631" w:rsidRDefault="00037E60" w:rsidP="00703B6B">
                            <w:pPr>
                              <w:pStyle w:val="Heading3"/>
                            </w:pPr>
                            <w:r>
                              <w:t>We must k</w:t>
                            </w:r>
                            <w:r w:rsidR="007F5C32" w:rsidRPr="00104631">
                              <w:t xml:space="preserve">eep asking ourselves the question: </w:t>
                            </w:r>
                          </w:p>
                          <w:p w:rsidR="007F5C32" w:rsidRPr="00104631" w:rsidRDefault="00104631" w:rsidP="00703B6B">
                            <w:pPr>
                              <w:pStyle w:val="Heading3"/>
                              <w:rPr>
                                <w:i/>
                              </w:rPr>
                            </w:pPr>
                            <w:r>
                              <w:rPr>
                                <w:i/>
                              </w:rPr>
                              <w:t>‘</w:t>
                            </w:r>
                            <w:r w:rsidR="007F5C32" w:rsidRPr="00104631">
                              <w:rPr>
                                <w:i/>
                              </w:rPr>
                              <w:t xml:space="preserve">What will it mean for Jo </w:t>
                            </w:r>
                            <w:proofErr w:type="spellStart"/>
                            <w:r w:rsidR="007F5C32" w:rsidRPr="00104631">
                              <w:rPr>
                                <w:i/>
                              </w:rPr>
                              <w:t>Bloggs</w:t>
                            </w:r>
                            <w:proofErr w:type="spellEnd"/>
                            <w:r w:rsidR="007F5C32" w:rsidRPr="00104631">
                              <w:rPr>
                                <w:i/>
                              </w:rPr>
                              <w:t xml:space="preserve"> and her family?</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39.05pt;margin-top:13.9pt;width:192.7pt;height:8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" fillcolor="white [3201]" strokeweight=".5pt">
                <v:path arrowok="t"/>
                <v:textbox>
                  <w:txbxContent>
                    <w:p w:rsidR="007F5C32" w:rsidRPr="00104631" w:rsidRDefault="00037E60" w:rsidP="00703B6B">
                      <w:pPr>
                        <w:pStyle w:val="Heading3"/>
                      </w:pPr>
                      <w:r>
                        <w:t>We must k</w:t>
                      </w:r>
                      <w:r w:rsidR="007F5C32" w:rsidRPr="00104631">
                        <w:t xml:space="preserve">eep asking ourselves the question: </w:t>
                      </w:r>
                    </w:p>
                    <w:p w:rsidR="007F5C32" w:rsidRPr="00104631" w:rsidRDefault="00104631" w:rsidP="00703B6B">
                      <w:pPr>
                        <w:pStyle w:val="Heading3"/>
                        <w:rPr>
                          <w:i/>
                        </w:rPr>
                      </w:pPr>
                      <w:r>
                        <w:rPr>
                          <w:i/>
                        </w:rPr>
                        <w:t>‘</w:t>
                      </w:r>
                      <w:r w:rsidR="007F5C32" w:rsidRPr="00104631">
                        <w:rPr>
                          <w:i/>
                        </w:rPr>
                        <w:t xml:space="preserve">What will it mean for Jo </w:t>
                      </w:r>
                      <w:proofErr w:type="spellStart"/>
                      <w:r w:rsidR="007F5C32" w:rsidRPr="00104631">
                        <w:rPr>
                          <w:i/>
                        </w:rPr>
                        <w:t>Bloggs</w:t>
                      </w:r>
                      <w:proofErr w:type="spellEnd"/>
                      <w:r w:rsidR="007F5C32" w:rsidRPr="00104631">
                        <w:rPr>
                          <w:i/>
                        </w:rPr>
                        <w:t xml:space="preserve"> and her family?</w:t>
                      </w:r>
                      <w:r>
                        <w:rPr>
                          <w:i/>
                        </w:rPr>
                        <w:t>’</w:t>
                      </w:r>
                    </w:p>
                  </w:txbxContent>
                </v:textbox>
              </v:shape>
            </w:pict>
          </mc:Fallback>
        </mc:AlternateContent>
      </w:r>
      <w:r w:rsidR="00981C8D" w:rsidRPr="00981C8D">
        <w:rPr>
          <w:rFonts w:ascii="Arial" w:hAnsi="Arial" w:cs="Arial"/>
          <w:noProof/>
        </w:rPr>
        <w:drawing>
          <wp:inline distT="0" distB="0" distL="0" distR="0" wp14:anchorId="70C8E499" wp14:editId="65F6C168">
            <wp:extent cx="2800350" cy="1343025"/>
            <wp:effectExtent l="0" t="0" r="0" b="9525"/>
            <wp:docPr id="1026" name="Picture 2" descr="http://p2pcitizenadvocacy.co.uk/images/parents/parents_and_children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p2pcitizenadvocacy.co.uk/images/parents/parents_and_children_grou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619" cy="1345072"/>
                    </a:xfrm>
                    <a:prstGeom prst="rect">
                      <a:avLst/>
                    </a:prstGeom>
                    <a:noFill/>
                    <a:extLst/>
                  </pic:spPr>
                </pic:pic>
              </a:graphicData>
            </a:graphic>
          </wp:inline>
        </w:drawing>
      </w:r>
    </w:p>
    <w:p w:rsidR="0029303F" w:rsidRDefault="0029303F" w:rsidP="000A6FDA">
      <w:pPr>
        <w:pStyle w:val="Heading1"/>
        <w:numPr>
          <w:ilvl w:val="0"/>
          <w:numId w:val="14"/>
        </w:numPr>
        <w:spacing w:before="0"/>
        <w:rPr>
          <w:rFonts w:ascii="Arial" w:hAnsi="Arial" w:cs="Arial"/>
          <w:sz w:val="24"/>
        </w:rPr>
      </w:pPr>
      <w:bookmarkStart w:id="3" w:name="_The_Front_Door"/>
      <w:bookmarkEnd w:id="3"/>
      <w:r w:rsidRPr="000A6FDA">
        <w:rPr>
          <w:rFonts w:ascii="Arial" w:hAnsi="Arial" w:cs="Arial"/>
          <w:sz w:val="24"/>
        </w:rPr>
        <w:lastRenderedPageBreak/>
        <w:t>The Front Door</w:t>
      </w:r>
    </w:p>
    <w:p w:rsidR="00FD2171" w:rsidRPr="00FD2171" w:rsidRDefault="00FD2171" w:rsidP="00FD2171">
      <w:r w:rsidRPr="005C190A">
        <w:rPr>
          <w:noProof/>
        </w:rPr>
        <w:drawing>
          <wp:inline distT="0" distB="0" distL="0" distR="0" wp14:anchorId="4666AE57" wp14:editId="6C3B073C">
            <wp:extent cx="5274310" cy="2683098"/>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683098"/>
                    </a:xfrm>
                    <a:prstGeom prst="rect">
                      <a:avLst/>
                    </a:prstGeom>
                  </pic:spPr>
                </pic:pic>
              </a:graphicData>
            </a:graphic>
          </wp:inline>
        </w:drawing>
      </w:r>
    </w:p>
    <w:p w:rsidR="005D051F" w:rsidRPr="005D051F" w:rsidRDefault="005D051F" w:rsidP="005D051F">
      <w:pPr>
        <w:rPr>
          <w:rFonts w:ascii="Arial" w:hAnsi="Arial" w:cs="Arial"/>
          <w:sz w:val="22"/>
        </w:rPr>
      </w:pPr>
      <w:r>
        <w:rPr>
          <w:rFonts w:ascii="Arial" w:hAnsi="Arial" w:cs="Arial"/>
          <w:sz w:val="22"/>
        </w:rPr>
        <w:t>It is proposed that:</w:t>
      </w:r>
    </w:p>
    <w:p w:rsidR="0029303F" w:rsidRPr="000A6FDA" w:rsidRDefault="0029303F" w:rsidP="0029303F">
      <w:pPr>
        <w:pStyle w:val="ListParagraph"/>
        <w:numPr>
          <w:ilvl w:val="0"/>
          <w:numId w:val="2"/>
        </w:numPr>
        <w:ind w:left="360"/>
        <w:rPr>
          <w:rFonts w:ascii="Arial" w:hAnsi="Arial" w:cs="Arial"/>
          <w:sz w:val="22"/>
        </w:rPr>
      </w:pPr>
      <w:r w:rsidRPr="000A6FDA">
        <w:rPr>
          <w:rFonts w:ascii="Arial" w:hAnsi="Arial" w:cs="Arial"/>
          <w:sz w:val="22"/>
        </w:rPr>
        <w:t>The Contact Centre will be the front door</w:t>
      </w:r>
      <w:r w:rsidR="00671323">
        <w:rPr>
          <w:rFonts w:ascii="Arial" w:hAnsi="Arial" w:cs="Arial"/>
          <w:sz w:val="22"/>
        </w:rPr>
        <w:t xml:space="preserve"> for all SEND enquiries and all new referrals into IF</w:t>
      </w:r>
    </w:p>
    <w:p w:rsidR="00671323" w:rsidRDefault="0029303F" w:rsidP="0029303F">
      <w:pPr>
        <w:pStyle w:val="ListParagraph"/>
        <w:numPr>
          <w:ilvl w:val="0"/>
          <w:numId w:val="2"/>
        </w:numPr>
        <w:ind w:left="360"/>
        <w:rPr>
          <w:rFonts w:ascii="Arial" w:hAnsi="Arial" w:cs="Arial"/>
          <w:sz w:val="22"/>
        </w:rPr>
      </w:pPr>
      <w:r w:rsidRPr="000A6FDA">
        <w:rPr>
          <w:rFonts w:ascii="Arial" w:hAnsi="Arial" w:cs="Arial"/>
          <w:sz w:val="22"/>
        </w:rPr>
        <w:t>IF and SEND will share a front door process within the contact centre</w:t>
      </w:r>
    </w:p>
    <w:p w:rsidR="00671323" w:rsidRDefault="00671323" w:rsidP="0029303F">
      <w:pPr>
        <w:pStyle w:val="ListParagraph"/>
        <w:numPr>
          <w:ilvl w:val="0"/>
          <w:numId w:val="2"/>
        </w:numPr>
        <w:ind w:left="360"/>
        <w:rPr>
          <w:rFonts w:ascii="Arial" w:hAnsi="Arial" w:cs="Arial"/>
          <w:sz w:val="22"/>
        </w:rPr>
      </w:pPr>
      <w:r>
        <w:rPr>
          <w:rFonts w:ascii="Arial" w:hAnsi="Arial" w:cs="Arial"/>
          <w:sz w:val="22"/>
        </w:rPr>
        <w:t xml:space="preserve">The route for child safeguarding referrals will still be via the Families First </w:t>
      </w:r>
      <w:proofErr w:type="spellStart"/>
      <w:r>
        <w:rPr>
          <w:rFonts w:ascii="Arial" w:hAnsi="Arial" w:cs="Arial"/>
          <w:sz w:val="22"/>
        </w:rPr>
        <w:t>First</w:t>
      </w:r>
      <w:proofErr w:type="spellEnd"/>
      <w:r>
        <w:rPr>
          <w:rFonts w:ascii="Arial" w:hAnsi="Arial" w:cs="Arial"/>
          <w:sz w:val="22"/>
        </w:rPr>
        <w:t xml:space="preserve"> Response contact centre</w:t>
      </w:r>
    </w:p>
    <w:p w:rsidR="00A56B62" w:rsidRDefault="00671323" w:rsidP="0029303F">
      <w:pPr>
        <w:pStyle w:val="ListParagraph"/>
        <w:numPr>
          <w:ilvl w:val="0"/>
          <w:numId w:val="2"/>
        </w:numPr>
        <w:ind w:left="360"/>
        <w:rPr>
          <w:rFonts w:ascii="Arial" w:hAnsi="Arial" w:cs="Arial"/>
          <w:sz w:val="22"/>
        </w:rPr>
      </w:pPr>
      <w:r>
        <w:rPr>
          <w:rFonts w:ascii="Arial" w:hAnsi="Arial" w:cs="Arial"/>
          <w:sz w:val="22"/>
        </w:rPr>
        <w:t xml:space="preserve">There were </w:t>
      </w:r>
      <w:r w:rsidR="001C789A">
        <w:rPr>
          <w:rFonts w:ascii="Arial" w:hAnsi="Arial" w:cs="Arial"/>
          <w:sz w:val="22"/>
        </w:rPr>
        <w:t>very few</w:t>
      </w:r>
      <w:r>
        <w:rPr>
          <w:rFonts w:ascii="Arial" w:hAnsi="Arial" w:cs="Arial"/>
          <w:sz w:val="22"/>
        </w:rPr>
        <w:t xml:space="preserve"> adult referrals into IF last year via the contact centre</w:t>
      </w:r>
    </w:p>
    <w:p w:rsidR="00671323" w:rsidRDefault="00A56B62" w:rsidP="0029303F">
      <w:pPr>
        <w:pStyle w:val="ListParagraph"/>
        <w:numPr>
          <w:ilvl w:val="0"/>
          <w:numId w:val="2"/>
        </w:numPr>
        <w:ind w:left="360"/>
        <w:rPr>
          <w:rFonts w:ascii="Arial" w:hAnsi="Arial" w:cs="Arial"/>
          <w:sz w:val="22"/>
        </w:rPr>
      </w:pPr>
      <w:r>
        <w:rPr>
          <w:rFonts w:ascii="Arial" w:hAnsi="Arial" w:cs="Arial"/>
          <w:sz w:val="22"/>
        </w:rPr>
        <w:t>Evidence from elsewhere (e</w:t>
      </w:r>
      <w:r w:rsidR="001C789A">
        <w:rPr>
          <w:rFonts w:ascii="Arial" w:hAnsi="Arial" w:cs="Arial"/>
          <w:sz w:val="22"/>
        </w:rPr>
        <w:t>.</w:t>
      </w:r>
      <w:r>
        <w:rPr>
          <w:rFonts w:ascii="Arial" w:hAnsi="Arial" w:cs="Arial"/>
          <w:sz w:val="22"/>
        </w:rPr>
        <w:t>g</w:t>
      </w:r>
      <w:r w:rsidR="001C789A">
        <w:rPr>
          <w:rFonts w:ascii="Arial" w:hAnsi="Arial" w:cs="Arial"/>
          <w:sz w:val="22"/>
        </w:rPr>
        <w:t>.</w:t>
      </w:r>
      <w:r>
        <w:rPr>
          <w:rFonts w:ascii="Arial" w:hAnsi="Arial" w:cs="Arial"/>
          <w:sz w:val="22"/>
        </w:rPr>
        <w:t xml:space="preserve"> Nottinghamshire) shows that a well resourced and robust contact centre can be effective in managing the demand for more specialist support from IF by providing early support without the need for IF involvement.</w:t>
      </w:r>
    </w:p>
    <w:p w:rsidR="00671323" w:rsidRDefault="00671323" w:rsidP="00671323">
      <w:pPr>
        <w:rPr>
          <w:rFonts w:ascii="Arial" w:hAnsi="Arial" w:cs="Arial"/>
          <w:sz w:val="22"/>
        </w:rPr>
      </w:pPr>
    </w:p>
    <w:p w:rsidR="00671323" w:rsidRDefault="00671323" w:rsidP="00671323">
      <w:pPr>
        <w:rPr>
          <w:rFonts w:ascii="Arial" w:hAnsi="Arial" w:cs="Arial"/>
          <w:sz w:val="22"/>
        </w:rPr>
      </w:pPr>
      <w:r>
        <w:rPr>
          <w:rFonts w:ascii="Arial" w:hAnsi="Arial" w:cs="Arial"/>
          <w:sz w:val="22"/>
        </w:rPr>
        <w:t>We will need to work with the contact centre to:</w:t>
      </w:r>
    </w:p>
    <w:p w:rsidR="00A56B62" w:rsidRDefault="00671323" w:rsidP="00671323">
      <w:pPr>
        <w:pStyle w:val="ListParagraph"/>
        <w:numPr>
          <w:ilvl w:val="0"/>
          <w:numId w:val="19"/>
        </w:numPr>
        <w:rPr>
          <w:rFonts w:ascii="Arial" w:hAnsi="Arial" w:cs="Arial"/>
          <w:sz w:val="22"/>
        </w:rPr>
      </w:pPr>
      <w:r>
        <w:rPr>
          <w:rFonts w:ascii="Arial" w:hAnsi="Arial" w:cs="Arial"/>
          <w:sz w:val="22"/>
        </w:rPr>
        <w:t xml:space="preserve">Properly </w:t>
      </w:r>
      <w:r w:rsidR="00A56B62">
        <w:rPr>
          <w:rFonts w:ascii="Arial" w:hAnsi="Arial" w:cs="Arial"/>
          <w:sz w:val="22"/>
        </w:rPr>
        <w:t>resource the contact centre with experienced staff, including qualified workers</w:t>
      </w:r>
    </w:p>
    <w:p w:rsidR="00A56B62" w:rsidRDefault="00A56B62" w:rsidP="00671323">
      <w:pPr>
        <w:pStyle w:val="ListParagraph"/>
        <w:numPr>
          <w:ilvl w:val="0"/>
          <w:numId w:val="19"/>
        </w:numPr>
        <w:rPr>
          <w:rFonts w:ascii="Arial" w:hAnsi="Arial" w:cs="Arial"/>
          <w:sz w:val="22"/>
        </w:rPr>
      </w:pPr>
      <w:r>
        <w:rPr>
          <w:rFonts w:ascii="Arial" w:hAnsi="Arial" w:cs="Arial"/>
          <w:sz w:val="22"/>
        </w:rPr>
        <w:t>Develop new referral protocols for the Contact Centre to ensure thresholds are appropriately applied</w:t>
      </w:r>
    </w:p>
    <w:p w:rsidR="00A56B62" w:rsidRDefault="00A56B62" w:rsidP="00671323">
      <w:pPr>
        <w:pStyle w:val="ListParagraph"/>
        <w:numPr>
          <w:ilvl w:val="0"/>
          <w:numId w:val="19"/>
        </w:numPr>
        <w:rPr>
          <w:rFonts w:ascii="Arial" w:hAnsi="Arial" w:cs="Arial"/>
          <w:sz w:val="22"/>
        </w:rPr>
      </w:pPr>
      <w:r>
        <w:rPr>
          <w:rFonts w:ascii="Arial" w:hAnsi="Arial" w:cs="Arial"/>
          <w:sz w:val="22"/>
        </w:rPr>
        <w:t>Work with Families First to ensure the current interfaces continue to be effective and deliver the best outcomes for young people</w:t>
      </w:r>
    </w:p>
    <w:p w:rsidR="0029303F" w:rsidRPr="00671323" w:rsidRDefault="00A56B62" w:rsidP="00A56B62">
      <w:pPr>
        <w:pStyle w:val="ListParagraph"/>
        <w:rPr>
          <w:rFonts w:ascii="Arial" w:hAnsi="Arial" w:cs="Arial"/>
          <w:sz w:val="22"/>
        </w:rPr>
      </w:pPr>
      <w:r>
        <w:rPr>
          <w:rFonts w:ascii="Arial" w:hAnsi="Arial" w:cs="Arial"/>
          <w:sz w:val="22"/>
        </w:rPr>
        <w:t xml:space="preserve"> </w:t>
      </w:r>
    </w:p>
    <w:p w:rsidR="0029303F" w:rsidRPr="000A6FDA" w:rsidRDefault="0029303F" w:rsidP="000D7307">
      <w:pPr>
        <w:pStyle w:val="Heading1"/>
        <w:spacing w:before="0"/>
        <w:rPr>
          <w:rFonts w:ascii="Arial" w:hAnsi="Arial" w:cs="Arial"/>
          <w:sz w:val="24"/>
        </w:rPr>
      </w:pPr>
    </w:p>
    <w:p w:rsidR="007B393F" w:rsidRDefault="007B393F">
      <w:pPr>
        <w:rPr>
          <w:rFonts w:ascii="Arial" w:eastAsiaTheme="majorEastAsia" w:hAnsi="Arial" w:cs="Arial"/>
          <w:b/>
          <w:bCs/>
          <w:color w:val="365F91" w:themeColor="accent1" w:themeShade="BF"/>
          <w:szCs w:val="28"/>
        </w:rPr>
      </w:pPr>
      <w:r>
        <w:rPr>
          <w:rFonts w:ascii="Arial" w:hAnsi="Arial" w:cs="Arial"/>
        </w:rPr>
        <w:br w:type="page"/>
      </w:r>
    </w:p>
    <w:p w:rsidR="000D7307" w:rsidRDefault="000D7307" w:rsidP="000A6FDA">
      <w:pPr>
        <w:pStyle w:val="Heading1"/>
        <w:numPr>
          <w:ilvl w:val="0"/>
          <w:numId w:val="14"/>
        </w:numPr>
        <w:spacing w:before="0"/>
        <w:rPr>
          <w:rFonts w:ascii="Arial" w:hAnsi="Arial" w:cs="Arial"/>
          <w:sz w:val="24"/>
        </w:rPr>
      </w:pPr>
      <w:bookmarkStart w:id="4" w:name="_The_Key_Worker"/>
      <w:bookmarkEnd w:id="4"/>
      <w:r w:rsidRPr="000A6FDA">
        <w:rPr>
          <w:rFonts w:ascii="Arial" w:hAnsi="Arial" w:cs="Arial"/>
          <w:sz w:val="24"/>
        </w:rPr>
        <w:lastRenderedPageBreak/>
        <w:t>The Key Worker Model</w:t>
      </w:r>
    </w:p>
    <w:p w:rsidR="00FD2171" w:rsidRDefault="00FD2171" w:rsidP="00FD2171">
      <w:r w:rsidRPr="008A2F6A">
        <w:rPr>
          <w:noProof/>
        </w:rPr>
        <w:drawing>
          <wp:inline distT="0" distB="0" distL="0" distR="0" wp14:anchorId="2F917B83" wp14:editId="7B3C2E06">
            <wp:extent cx="5274310" cy="352555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525558"/>
                    </a:xfrm>
                    <a:prstGeom prst="rect">
                      <a:avLst/>
                    </a:prstGeom>
                  </pic:spPr>
                </pic:pic>
              </a:graphicData>
            </a:graphic>
          </wp:inline>
        </w:drawing>
      </w:r>
    </w:p>
    <w:p w:rsidR="00FD2171" w:rsidRDefault="00FD2171" w:rsidP="00FD2171"/>
    <w:p w:rsidR="002855FD" w:rsidRDefault="002855FD" w:rsidP="002855FD">
      <w:pPr>
        <w:rPr>
          <w:rFonts w:ascii="Arial" w:hAnsi="Arial" w:cs="Arial"/>
          <w:sz w:val="22"/>
        </w:rPr>
      </w:pPr>
      <w:r>
        <w:rPr>
          <w:rFonts w:ascii="Arial" w:hAnsi="Arial" w:cs="Arial"/>
          <w:sz w:val="22"/>
        </w:rPr>
        <w:t>The Key Worker model is THE key concept at the heart of the Independent Futures model. In creating the IF concept, customer insight told us that:</w:t>
      </w:r>
    </w:p>
    <w:p w:rsidR="002855FD" w:rsidRDefault="002855FD" w:rsidP="002855FD">
      <w:pPr>
        <w:pStyle w:val="ListParagraph"/>
        <w:numPr>
          <w:ilvl w:val="0"/>
          <w:numId w:val="21"/>
        </w:numPr>
        <w:rPr>
          <w:rFonts w:ascii="Arial" w:hAnsi="Arial" w:cs="Arial"/>
          <w:sz w:val="22"/>
        </w:rPr>
      </w:pPr>
      <w:r>
        <w:rPr>
          <w:rFonts w:ascii="Arial" w:hAnsi="Arial" w:cs="Arial"/>
          <w:sz w:val="22"/>
        </w:rPr>
        <w:t>Support is too fragmented</w:t>
      </w:r>
    </w:p>
    <w:p w:rsidR="002855FD" w:rsidRDefault="002855FD" w:rsidP="002855FD">
      <w:pPr>
        <w:pStyle w:val="ListParagraph"/>
        <w:numPr>
          <w:ilvl w:val="0"/>
          <w:numId w:val="21"/>
        </w:numPr>
        <w:rPr>
          <w:rFonts w:ascii="Arial" w:hAnsi="Arial" w:cs="Arial"/>
          <w:sz w:val="22"/>
        </w:rPr>
      </w:pPr>
      <w:r>
        <w:rPr>
          <w:rFonts w:ascii="Arial" w:hAnsi="Arial" w:cs="Arial"/>
          <w:sz w:val="22"/>
        </w:rPr>
        <w:t>We keep having to repeat ourselves to lots of different professionals</w:t>
      </w:r>
    </w:p>
    <w:p w:rsidR="002855FD" w:rsidRDefault="002855FD" w:rsidP="002855FD">
      <w:pPr>
        <w:pStyle w:val="ListParagraph"/>
        <w:numPr>
          <w:ilvl w:val="0"/>
          <w:numId w:val="21"/>
        </w:numPr>
        <w:rPr>
          <w:rFonts w:ascii="Arial" w:hAnsi="Arial" w:cs="Arial"/>
          <w:sz w:val="22"/>
        </w:rPr>
      </w:pPr>
      <w:r>
        <w:rPr>
          <w:rFonts w:ascii="Arial" w:hAnsi="Arial" w:cs="Arial"/>
          <w:sz w:val="22"/>
        </w:rPr>
        <w:t>We lose track of who is doing wha</w:t>
      </w:r>
      <w:r w:rsidR="00E80A25">
        <w:rPr>
          <w:rFonts w:ascii="Arial" w:hAnsi="Arial" w:cs="Arial"/>
          <w:sz w:val="22"/>
        </w:rPr>
        <w:t>t or who is responsible form w</w:t>
      </w:r>
      <w:r>
        <w:rPr>
          <w:rFonts w:ascii="Arial" w:hAnsi="Arial" w:cs="Arial"/>
          <w:sz w:val="22"/>
        </w:rPr>
        <w:t>h</w:t>
      </w:r>
      <w:r w:rsidR="00E80A25">
        <w:rPr>
          <w:rFonts w:ascii="Arial" w:hAnsi="Arial" w:cs="Arial"/>
          <w:sz w:val="22"/>
        </w:rPr>
        <w:t>a</w:t>
      </w:r>
      <w:r>
        <w:rPr>
          <w:rFonts w:ascii="Arial" w:hAnsi="Arial" w:cs="Arial"/>
          <w:sz w:val="22"/>
        </w:rPr>
        <w:t>t</w:t>
      </w:r>
    </w:p>
    <w:p w:rsidR="00E80A25" w:rsidRDefault="00E80A25" w:rsidP="002855FD">
      <w:pPr>
        <w:pStyle w:val="ListParagraph"/>
        <w:numPr>
          <w:ilvl w:val="0"/>
          <w:numId w:val="21"/>
        </w:numPr>
        <w:rPr>
          <w:rFonts w:ascii="Arial" w:hAnsi="Arial" w:cs="Arial"/>
          <w:sz w:val="22"/>
        </w:rPr>
      </w:pPr>
      <w:r>
        <w:rPr>
          <w:rFonts w:ascii="Arial" w:hAnsi="Arial" w:cs="Arial"/>
          <w:sz w:val="22"/>
        </w:rPr>
        <w:t>Parents and families often delay asking for help as they are worried that they could be judged as being inadequate parents because they are st</w:t>
      </w:r>
      <w:r w:rsidR="00B9315D">
        <w:rPr>
          <w:rFonts w:ascii="Arial" w:hAnsi="Arial" w:cs="Arial"/>
          <w:sz w:val="22"/>
        </w:rPr>
        <w:t>r</w:t>
      </w:r>
      <w:r>
        <w:rPr>
          <w:rFonts w:ascii="Arial" w:hAnsi="Arial" w:cs="Arial"/>
          <w:sz w:val="22"/>
        </w:rPr>
        <w:t>uggling to support the additional needs of their disabled child</w:t>
      </w:r>
    </w:p>
    <w:p w:rsidR="00B9315D" w:rsidRDefault="00B9315D" w:rsidP="00B9315D">
      <w:pPr>
        <w:rPr>
          <w:rFonts w:ascii="Arial" w:hAnsi="Arial" w:cs="Arial"/>
          <w:sz w:val="22"/>
        </w:rPr>
      </w:pPr>
    </w:p>
    <w:p w:rsidR="00B9315D" w:rsidRDefault="00B9315D" w:rsidP="00B9315D">
      <w:pPr>
        <w:rPr>
          <w:rFonts w:ascii="Arial" w:hAnsi="Arial" w:cs="Arial"/>
          <w:sz w:val="22"/>
        </w:rPr>
      </w:pPr>
      <w:r>
        <w:rPr>
          <w:rFonts w:ascii="Arial" w:hAnsi="Arial" w:cs="Arial"/>
          <w:sz w:val="22"/>
        </w:rPr>
        <w:t>The Key Worker model will address these issues by ensuring that Key Workers:</w:t>
      </w:r>
    </w:p>
    <w:p w:rsidR="00B9315D" w:rsidRDefault="00B9315D" w:rsidP="00B9315D">
      <w:pPr>
        <w:pStyle w:val="ListParagraph"/>
        <w:numPr>
          <w:ilvl w:val="0"/>
          <w:numId w:val="22"/>
        </w:numPr>
        <w:rPr>
          <w:rFonts w:ascii="Arial" w:hAnsi="Arial" w:cs="Arial"/>
          <w:sz w:val="22"/>
        </w:rPr>
      </w:pPr>
      <w:r>
        <w:rPr>
          <w:rFonts w:ascii="Arial" w:hAnsi="Arial" w:cs="Arial"/>
          <w:sz w:val="22"/>
        </w:rPr>
        <w:t>Deliver continuity of support through one person who knows people well and is trusted by them</w:t>
      </w:r>
    </w:p>
    <w:p w:rsidR="00C7261C" w:rsidRDefault="00C7261C" w:rsidP="00B9315D">
      <w:pPr>
        <w:pStyle w:val="ListParagraph"/>
        <w:numPr>
          <w:ilvl w:val="0"/>
          <w:numId w:val="22"/>
        </w:numPr>
        <w:rPr>
          <w:rFonts w:ascii="Arial" w:hAnsi="Arial" w:cs="Arial"/>
          <w:sz w:val="22"/>
        </w:rPr>
      </w:pPr>
      <w:r>
        <w:rPr>
          <w:rFonts w:ascii="Arial" w:hAnsi="Arial" w:cs="Arial"/>
          <w:sz w:val="22"/>
        </w:rPr>
        <w:t>Request specialist assessments for complex cases but stay involved. This will model will apply for both internal (Social Workers or OTs) and external (Health, Housing, Education) specialist assessments</w:t>
      </w:r>
    </w:p>
    <w:p w:rsidR="00B9315D" w:rsidRDefault="00B9315D" w:rsidP="00B9315D">
      <w:pPr>
        <w:pStyle w:val="ListParagraph"/>
        <w:numPr>
          <w:ilvl w:val="0"/>
          <w:numId w:val="22"/>
        </w:numPr>
        <w:rPr>
          <w:rFonts w:ascii="Arial" w:hAnsi="Arial" w:cs="Arial"/>
          <w:sz w:val="22"/>
        </w:rPr>
      </w:pPr>
      <w:r>
        <w:rPr>
          <w:rFonts w:ascii="Arial" w:hAnsi="Arial" w:cs="Arial"/>
          <w:sz w:val="22"/>
        </w:rPr>
        <w:t>Know who is doing what by when</w:t>
      </w:r>
      <w:r w:rsidR="00C7261C">
        <w:rPr>
          <w:rFonts w:ascii="Arial" w:hAnsi="Arial" w:cs="Arial"/>
          <w:sz w:val="22"/>
        </w:rPr>
        <w:t>,</w:t>
      </w:r>
      <w:r>
        <w:rPr>
          <w:rFonts w:ascii="Arial" w:hAnsi="Arial" w:cs="Arial"/>
          <w:sz w:val="22"/>
        </w:rPr>
        <w:t xml:space="preserve"> keep</w:t>
      </w:r>
      <w:r w:rsidR="00C7261C">
        <w:rPr>
          <w:rFonts w:ascii="Arial" w:hAnsi="Arial" w:cs="Arial"/>
          <w:sz w:val="22"/>
        </w:rPr>
        <w:t>ing</w:t>
      </w:r>
      <w:r>
        <w:rPr>
          <w:rFonts w:ascii="Arial" w:hAnsi="Arial" w:cs="Arial"/>
          <w:sz w:val="22"/>
        </w:rPr>
        <w:t xml:space="preserve"> people up to date and informed</w:t>
      </w:r>
    </w:p>
    <w:p w:rsidR="00B9315D" w:rsidRPr="00B9315D" w:rsidRDefault="00B9315D" w:rsidP="00B9315D">
      <w:pPr>
        <w:pStyle w:val="ListParagraph"/>
        <w:numPr>
          <w:ilvl w:val="0"/>
          <w:numId w:val="22"/>
        </w:numPr>
        <w:rPr>
          <w:rFonts w:ascii="Arial" w:hAnsi="Arial" w:cs="Arial"/>
          <w:sz w:val="22"/>
        </w:rPr>
      </w:pPr>
      <w:r>
        <w:rPr>
          <w:rFonts w:ascii="Arial" w:hAnsi="Arial" w:cs="Arial"/>
          <w:sz w:val="22"/>
        </w:rPr>
        <w:t xml:space="preserve">Are approachable and non-judgemental so opening up routes to ‘early help’ so people don’t wait for a crisis before asking for </w:t>
      </w:r>
      <w:r w:rsidR="00C7261C">
        <w:rPr>
          <w:rFonts w:ascii="Arial" w:hAnsi="Arial" w:cs="Arial"/>
          <w:sz w:val="22"/>
        </w:rPr>
        <w:t>support</w:t>
      </w:r>
      <w:r w:rsidR="00C7261C">
        <w:rPr>
          <w:rStyle w:val="FootnoteReference"/>
          <w:rFonts w:ascii="Arial" w:hAnsi="Arial" w:cs="Arial"/>
          <w:sz w:val="22"/>
        </w:rPr>
        <w:footnoteReference w:id="1"/>
      </w:r>
      <w:r>
        <w:rPr>
          <w:rFonts w:ascii="Arial" w:hAnsi="Arial" w:cs="Arial"/>
          <w:sz w:val="22"/>
        </w:rPr>
        <w:t>.</w:t>
      </w:r>
    </w:p>
    <w:p w:rsidR="00B9315D" w:rsidRDefault="00B9315D" w:rsidP="00E80A25">
      <w:pPr>
        <w:pStyle w:val="ListParagraph"/>
        <w:rPr>
          <w:rFonts w:ascii="Arial" w:hAnsi="Arial" w:cs="Arial"/>
          <w:sz w:val="22"/>
        </w:rPr>
      </w:pPr>
    </w:p>
    <w:p w:rsidR="00B9315D" w:rsidRPr="00B9315D" w:rsidRDefault="00B9315D" w:rsidP="00B9315D">
      <w:pPr>
        <w:rPr>
          <w:rFonts w:ascii="Arial" w:hAnsi="Arial" w:cs="Arial"/>
          <w:sz w:val="22"/>
        </w:rPr>
      </w:pPr>
      <w:r>
        <w:rPr>
          <w:rFonts w:ascii="Arial" w:hAnsi="Arial" w:cs="Arial"/>
          <w:sz w:val="22"/>
        </w:rPr>
        <w:t>It is proposed that:</w:t>
      </w:r>
    </w:p>
    <w:p w:rsidR="000D7307" w:rsidRDefault="000D7307" w:rsidP="000D7307">
      <w:pPr>
        <w:pStyle w:val="ListParagraph"/>
        <w:numPr>
          <w:ilvl w:val="0"/>
          <w:numId w:val="2"/>
        </w:numPr>
        <w:ind w:left="360"/>
        <w:rPr>
          <w:rFonts w:ascii="Arial" w:hAnsi="Arial" w:cs="Arial"/>
          <w:sz w:val="22"/>
        </w:rPr>
      </w:pPr>
      <w:r w:rsidRPr="000A6FDA">
        <w:rPr>
          <w:rFonts w:ascii="Arial" w:hAnsi="Arial" w:cs="Arial"/>
          <w:sz w:val="22"/>
        </w:rPr>
        <w:t>The model agreed will be for IF and SEND work</w:t>
      </w:r>
    </w:p>
    <w:p w:rsidR="000D7307" w:rsidRDefault="000D7307" w:rsidP="0029303F">
      <w:pPr>
        <w:pStyle w:val="ListParagraph"/>
        <w:numPr>
          <w:ilvl w:val="0"/>
          <w:numId w:val="2"/>
        </w:numPr>
        <w:ind w:left="360"/>
        <w:rPr>
          <w:rFonts w:ascii="Arial" w:hAnsi="Arial" w:cs="Arial"/>
          <w:sz w:val="22"/>
        </w:rPr>
      </w:pPr>
      <w:r w:rsidRPr="000A6FDA">
        <w:rPr>
          <w:rFonts w:ascii="Arial" w:hAnsi="Arial" w:cs="Arial"/>
          <w:sz w:val="22"/>
        </w:rPr>
        <w:t xml:space="preserve">Key </w:t>
      </w:r>
      <w:r w:rsidR="00B9315D">
        <w:rPr>
          <w:rFonts w:ascii="Arial" w:hAnsi="Arial" w:cs="Arial"/>
          <w:sz w:val="22"/>
        </w:rPr>
        <w:t>W</w:t>
      </w:r>
      <w:r w:rsidRPr="000A6FDA">
        <w:rPr>
          <w:rFonts w:ascii="Arial" w:hAnsi="Arial" w:cs="Arial"/>
          <w:sz w:val="22"/>
        </w:rPr>
        <w:t xml:space="preserve">orkers will carry out the brokerage function </w:t>
      </w:r>
    </w:p>
    <w:p w:rsidR="0051015A" w:rsidRPr="00530F4A" w:rsidRDefault="00C7261C" w:rsidP="00530F4A">
      <w:pPr>
        <w:pStyle w:val="ListParagraph"/>
        <w:numPr>
          <w:ilvl w:val="0"/>
          <w:numId w:val="2"/>
        </w:numPr>
        <w:ind w:left="360"/>
        <w:rPr>
          <w:rFonts w:ascii="Arial" w:hAnsi="Arial" w:cs="Arial"/>
          <w:sz w:val="22"/>
        </w:rPr>
      </w:pPr>
      <w:r>
        <w:rPr>
          <w:rFonts w:ascii="Arial" w:hAnsi="Arial" w:cs="Arial"/>
          <w:sz w:val="22"/>
        </w:rPr>
        <w:t>We a</w:t>
      </w:r>
      <w:r w:rsidR="00703B6B">
        <w:rPr>
          <w:rFonts w:ascii="Arial" w:hAnsi="Arial" w:cs="Arial"/>
          <w:sz w:val="22"/>
        </w:rPr>
        <w:t>dapt the above model to ensure that it fully captures all core social care functions such as resource allocation, brokerage and monitoring.</w:t>
      </w:r>
      <w:r w:rsidR="0051015A" w:rsidRPr="00530F4A">
        <w:rPr>
          <w:rFonts w:ascii="Arial" w:hAnsi="Arial" w:cs="Arial"/>
        </w:rPr>
        <w:br w:type="page"/>
      </w:r>
    </w:p>
    <w:p w:rsidR="0029303F" w:rsidRPr="000A6FDA" w:rsidRDefault="0029303F" w:rsidP="000A6FDA">
      <w:pPr>
        <w:pStyle w:val="Heading1"/>
        <w:numPr>
          <w:ilvl w:val="0"/>
          <w:numId w:val="14"/>
        </w:numPr>
        <w:spacing w:before="0"/>
        <w:rPr>
          <w:rFonts w:ascii="Arial" w:hAnsi="Arial" w:cs="Arial"/>
          <w:sz w:val="24"/>
        </w:rPr>
      </w:pPr>
      <w:bookmarkStart w:id="5" w:name="_Tools"/>
      <w:bookmarkEnd w:id="5"/>
      <w:r w:rsidRPr="000A6FDA">
        <w:rPr>
          <w:rFonts w:ascii="Arial" w:hAnsi="Arial" w:cs="Arial"/>
          <w:sz w:val="24"/>
        </w:rPr>
        <w:lastRenderedPageBreak/>
        <w:t>Tools</w:t>
      </w:r>
    </w:p>
    <w:p w:rsidR="007F5C32" w:rsidRDefault="008C41E0" w:rsidP="007F5C32">
      <w:pPr>
        <w:pStyle w:val="Subtitle"/>
        <w:jc w:val="center"/>
        <w:rPr>
          <w:rFonts w:ascii="Arial" w:hAnsi="Arial" w:cs="Arial"/>
          <w:b/>
          <w:i w:val="0"/>
          <w:sz w:val="22"/>
        </w:rPr>
      </w:pPr>
      <w:r>
        <w:rPr>
          <w:rFonts w:ascii="Arial" w:hAnsi="Arial" w:cs="Arial"/>
          <w:b/>
          <w:i w:val="0"/>
          <w:sz w:val="22"/>
        </w:rPr>
        <w:t>‘The best assessment tool is a blank piece of paper and a real conversation</w:t>
      </w:r>
      <w:r w:rsidR="007F5C32">
        <w:rPr>
          <w:rFonts w:ascii="Arial" w:hAnsi="Arial" w:cs="Arial"/>
          <w:b/>
          <w:i w:val="0"/>
          <w:sz w:val="22"/>
        </w:rPr>
        <w:t xml:space="preserve"> between equals</w:t>
      </w:r>
      <w:r>
        <w:rPr>
          <w:rFonts w:ascii="Arial" w:hAnsi="Arial" w:cs="Arial"/>
          <w:b/>
          <w:i w:val="0"/>
          <w:sz w:val="22"/>
        </w:rPr>
        <w:t>’</w:t>
      </w:r>
    </w:p>
    <w:p w:rsidR="007F5C32" w:rsidRPr="00C7261C" w:rsidRDefault="008C41E0" w:rsidP="008C41E0">
      <w:pPr>
        <w:rPr>
          <w:rFonts w:ascii="Arial" w:hAnsi="Arial"/>
          <w:sz w:val="22"/>
        </w:rPr>
      </w:pPr>
      <w:r w:rsidRPr="00C7261C">
        <w:rPr>
          <w:rFonts w:ascii="Arial" w:hAnsi="Arial"/>
          <w:sz w:val="22"/>
        </w:rPr>
        <w:t xml:space="preserve">There is much to be said for the </w:t>
      </w:r>
      <w:r w:rsidR="007F5C32" w:rsidRPr="00C7261C">
        <w:rPr>
          <w:rFonts w:ascii="Arial" w:hAnsi="Arial"/>
          <w:sz w:val="22"/>
        </w:rPr>
        <w:t xml:space="preserve">sentiment expressed above. IF SMT are of the strong opinion that in order to deliver a person centred, customer focused experience, we </w:t>
      </w:r>
      <w:r w:rsidR="00703B6B" w:rsidRPr="00C7261C">
        <w:rPr>
          <w:rFonts w:ascii="Arial" w:hAnsi="Arial"/>
          <w:sz w:val="22"/>
        </w:rPr>
        <w:t>must</w:t>
      </w:r>
      <w:r w:rsidR="007F5C32" w:rsidRPr="00C7261C">
        <w:rPr>
          <w:rFonts w:ascii="Arial" w:hAnsi="Arial"/>
          <w:sz w:val="22"/>
        </w:rPr>
        <w:t xml:space="preserve"> focus on supporting staff to change how they interact with customers, rather tha</w:t>
      </w:r>
      <w:r w:rsidR="00C7261C">
        <w:rPr>
          <w:rFonts w:ascii="Arial" w:hAnsi="Arial"/>
          <w:sz w:val="22"/>
        </w:rPr>
        <w:t>n</w:t>
      </w:r>
      <w:r w:rsidR="007F5C32" w:rsidRPr="00C7261C">
        <w:rPr>
          <w:rFonts w:ascii="Arial" w:hAnsi="Arial"/>
          <w:sz w:val="22"/>
        </w:rPr>
        <w:t xml:space="preserve"> focus</w:t>
      </w:r>
      <w:r w:rsidR="00C7261C">
        <w:rPr>
          <w:rFonts w:ascii="Arial" w:hAnsi="Arial"/>
          <w:sz w:val="22"/>
        </w:rPr>
        <w:t>ing</w:t>
      </w:r>
      <w:r w:rsidR="007F5C32" w:rsidRPr="00C7261C">
        <w:rPr>
          <w:rFonts w:ascii="Arial" w:hAnsi="Arial"/>
          <w:sz w:val="22"/>
        </w:rPr>
        <w:t xml:space="preserve"> on developing new tools. </w:t>
      </w:r>
    </w:p>
    <w:p w:rsidR="007F5C32" w:rsidRPr="00C7261C" w:rsidRDefault="007F5C32" w:rsidP="008C41E0">
      <w:pPr>
        <w:rPr>
          <w:rFonts w:ascii="Arial" w:hAnsi="Arial"/>
          <w:sz w:val="22"/>
        </w:rPr>
      </w:pPr>
    </w:p>
    <w:p w:rsidR="007F5C32" w:rsidRPr="00C7261C" w:rsidRDefault="007F5C32" w:rsidP="008C41E0">
      <w:pPr>
        <w:rPr>
          <w:rFonts w:ascii="Arial" w:hAnsi="Arial"/>
          <w:sz w:val="22"/>
        </w:rPr>
      </w:pPr>
      <w:r w:rsidRPr="00C7261C">
        <w:rPr>
          <w:rFonts w:ascii="Arial" w:hAnsi="Arial"/>
          <w:sz w:val="22"/>
        </w:rPr>
        <w:t>New behaviours will make more difference to the way we are experienced by our customers than new tools.</w:t>
      </w:r>
      <w:r w:rsidR="00E279F2">
        <w:rPr>
          <w:rFonts w:ascii="Arial" w:hAnsi="Arial"/>
          <w:sz w:val="22"/>
        </w:rPr>
        <w:t xml:space="preserve"> This must include delivering a customer led, ‘whole life’ assessment informed by the outcomes people want to achieve, that moves away from a narrow focus on paid for services.</w:t>
      </w:r>
    </w:p>
    <w:p w:rsidR="00FD2171" w:rsidRPr="008C41E0" w:rsidRDefault="00FD2171" w:rsidP="008C41E0"/>
    <w:p w:rsidR="00FD2171" w:rsidRDefault="00FD2171" w:rsidP="00FD2171">
      <w:pPr>
        <w:pStyle w:val="Heading1"/>
        <w:spacing w:before="0"/>
      </w:pPr>
      <w:r>
        <w:t>Key Principle</w:t>
      </w:r>
    </w:p>
    <w:p w:rsidR="00FD2171" w:rsidRPr="00C7261C" w:rsidRDefault="001C789A" w:rsidP="00FD2171">
      <w:pPr>
        <w:rPr>
          <w:rFonts w:ascii="Arial" w:hAnsi="Arial" w:cs="Arial"/>
          <w:sz w:val="22"/>
        </w:rPr>
      </w:pPr>
      <w:r>
        <w:rPr>
          <w:rFonts w:ascii="Arial" w:hAnsi="Arial" w:cs="Arial"/>
          <w:sz w:val="22"/>
        </w:rPr>
        <w:t xml:space="preserve">It is proposed that </w:t>
      </w:r>
      <w:r w:rsidR="00FD2171" w:rsidRPr="00C7261C">
        <w:rPr>
          <w:rFonts w:ascii="Arial" w:hAnsi="Arial" w:cs="Arial"/>
          <w:sz w:val="22"/>
        </w:rPr>
        <w:t>I</w:t>
      </w:r>
      <w:r w:rsidR="0051015A" w:rsidRPr="00C7261C">
        <w:rPr>
          <w:rFonts w:ascii="Arial" w:hAnsi="Arial" w:cs="Arial"/>
          <w:sz w:val="22"/>
        </w:rPr>
        <w:t xml:space="preserve">ndependent </w:t>
      </w:r>
      <w:r w:rsidR="00FD2171" w:rsidRPr="00C7261C">
        <w:rPr>
          <w:rFonts w:ascii="Arial" w:hAnsi="Arial" w:cs="Arial"/>
          <w:sz w:val="22"/>
        </w:rPr>
        <w:t>F</w:t>
      </w:r>
      <w:r w:rsidR="0051015A" w:rsidRPr="00C7261C">
        <w:rPr>
          <w:rFonts w:ascii="Arial" w:hAnsi="Arial" w:cs="Arial"/>
          <w:sz w:val="22"/>
        </w:rPr>
        <w:t>utures</w:t>
      </w:r>
      <w:r w:rsidR="00FD2171" w:rsidRPr="00C7261C">
        <w:rPr>
          <w:rFonts w:ascii="Arial" w:hAnsi="Arial" w:cs="Arial"/>
          <w:sz w:val="22"/>
        </w:rPr>
        <w:t xml:space="preserve"> will use existi</w:t>
      </w:r>
      <w:r>
        <w:rPr>
          <w:rFonts w:ascii="Arial" w:hAnsi="Arial" w:cs="Arial"/>
          <w:sz w:val="22"/>
        </w:rPr>
        <w:t>ng tools where at all possible, s</w:t>
      </w:r>
      <w:r w:rsidR="00FD2171" w:rsidRPr="00C7261C">
        <w:rPr>
          <w:rFonts w:ascii="Arial" w:hAnsi="Arial" w:cs="Arial"/>
          <w:sz w:val="22"/>
        </w:rPr>
        <w:t>ince these tools:</w:t>
      </w:r>
    </w:p>
    <w:p w:rsidR="00FD2171" w:rsidRPr="00C7261C" w:rsidRDefault="00FD2171" w:rsidP="0051015A">
      <w:pPr>
        <w:pStyle w:val="ListParagraph"/>
        <w:numPr>
          <w:ilvl w:val="0"/>
          <w:numId w:val="9"/>
        </w:numPr>
        <w:rPr>
          <w:rFonts w:ascii="Arial" w:hAnsi="Arial" w:cs="Arial"/>
          <w:sz w:val="22"/>
        </w:rPr>
      </w:pPr>
      <w:r w:rsidRPr="00C7261C">
        <w:rPr>
          <w:rFonts w:ascii="Arial" w:hAnsi="Arial" w:cs="Arial"/>
          <w:sz w:val="22"/>
        </w:rPr>
        <w:t>are familiar to other professionals, disabled people and their families</w:t>
      </w:r>
    </w:p>
    <w:p w:rsidR="008C41E0" w:rsidRPr="00C7261C" w:rsidRDefault="00FD2171" w:rsidP="0051015A">
      <w:pPr>
        <w:pStyle w:val="ListParagraph"/>
        <w:numPr>
          <w:ilvl w:val="0"/>
          <w:numId w:val="9"/>
        </w:numPr>
        <w:rPr>
          <w:rFonts w:ascii="Arial" w:hAnsi="Arial" w:cs="Arial"/>
          <w:sz w:val="22"/>
        </w:rPr>
      </w:pPr>
      <w:r w:rsidRPr="00C7261C">
        <w:rPr>
          <w:rFonts w:ascii="Arial" w:hAnsi="Arial" w:cs="Arial"/>
          <w:sz w:val="22"/>
        </w:rPr>
        <w:t>are embedded in existing data systems (Care Director, Capita etc)</w:t>
      </w:r>
    </w:p>
    <w:p w:rsidR="00FD2171" w:rsidRPr="00C7261C" w:rsidRDefault="008C41E0" w:rsidP="0051015A">
      <w:pPr>
        <w:pStyle w:val="ListParagraph"/>
        <w:numPr>
          <w:ilvl w:val="0"/>
          <w:numId w:val="9"/>
        </w:numPr>
        <w:rPr>
          <w:rFonts w:ascii="Arial" w:hAnsi="Arial" w:cs="Arial"/>
          <w:sz w:val="22"/>
        </w:rPr>
      </w:pPr>
      <w:r w:rsidRPr="00C7261C">
        <w:rPr>
          <w:rFonts w:ascii="Arial" w:hAnsi="Arial" w:cs="Arial"/>
          <w:sz w:val="22"/>
        </w:rPr>
        <w:t>will continue to form a ‘best fit’ with external partners as other systems and developments come on line</w:t>
      </w:r>
    </w:p>
    <w:p w:rsidR="00FD2171" w:rsidRPr="00C7261C" w:rsidRDefault="00FD2171" w:rsidP="00FD2171">
      <w:pPr>
        <w:pStyle w:val="ListParagraph"/>
        <w:ind w:left="1080"/>
        <w:rPr>
          <w:rFonts w:ascii="Arial" w:hAnsi="Arial" w:cs="Arial"/>
          <w:sz w:val="22"/>
        </w:rPr>
      </w:pPr>
    </w:p>
    <w:p w:rsidR="00FD2171" w:rsidRPr="00C7261C" w:rsidRDefault="00FD2171" w:rsidP="00FD2171">
      <w:pPr>
        <w:rPr>
          <w:rFonts w:ascii="Arial" w:hAnsi="Arial" w:cs="Arial"/>
          <w:sz w:val="22"/>
        </w:rPr>
      </w:pPr>
      <w:r w:rsidRPr="00C7261C">
        <w:rPr>
          <w:rFonts w:ascii="Arial" w:hAnsi="Arial" w:cs="Arial"/>
          <w:sz w:val="22"/>
        </w:rPr>
        <w:t xml:space="preserve">Where there is no ‘exact fit’ between the tool and how IF wishes to use it, IF will </w:t>
      </w:r>
      <w:r w:rsidR="0051015A" w:rsidRPr="00C7261C">
        <w:rPr>
          <w:rFonts w:ascii="Arial" w:hAnsi="Arial" w:cs="Arial"/>
          <w:sz w:val="22"/>
        </w:rPr>
        <w:t xml:space="preserve">work with </w:t>
      </w:r>
      <w:r w:rsidRPr="00C7261C">
        <w:rPr>
          <w:rFonts w:ascii="Arial" w:hAnsi="Arial" w:cs="Arial"/>
          <w:sz w:val="22"/>
        </w:rPr>
        <w:t xml:space="preserve">staff </w:t>
      </w:r>
      <w:r w:rsidR="008C41E0" w:rsidRPr="00C7261C">
        <w:rPr>
          <w:rFonts w:ascii="Arial" w:hAnsi="Arial" w:cs="Arial"/>
          <w:sz w:val="22"/>
        </w:rPr>
        <w:t xml:space="preserve">to develop </w:t>
      </w:r>
      <w:r w:rsidRPr="00C7261C">
        <w:rPr>
          <w:rFonts w:ascii="Arial" w:hAnsi="Arial" w:cs="Arial"/>
          <w:sz w:val="22"/>
        </w:rPr>
        <w:t>guidance to show how to capture or reflect IF requirements such as:</w:t>
      </w:r>
    </w:p>
    <w:p w:rsidR="0051015A" w:rsidRPr="00C7261C" w:rsidRDefault="00FD2171" w:rsidP="0051015A">
      <w:pPr>
        <w:pStyle w:val="ListParagraph"/>
        <w:numPr>
          <w:ilvl w:val="0"/>
          <w:numId w:val="9"/>
        </w:numPr>
        <w:rPr>
          <w:rFonts w:ascii="Arial" w:hAnsi="Arial" w:cs="Arial"/>
          <w:sz w:val="22"/>
        </w:rPr>
      </w:pPr>
      <w:r w:rsidRPr="00C7261C">
        <w:rPr>
          <w:rFonts w:ascii="Arial" w:hAnsi="Arial" w:cs="Arial"/>
          <w:sz w:val="22"/>
        </w:rPr>
        <w:t>Using the CAF to evidence eligibility and personal budget determination</w:t>
      </w:r>
    </w:p>
    <w:p w:rsidR="008C41E0" w:rsidRDefault="008C41E0" w:rsidP="008C41E0">
      <w:pPr>
        <w:pStyle w:val="Heading3"/>
      </w:pPr>
      <w:r>
        <w:t>Education Health and Care Plans</w:t>
      </w:r>
    </w:p>
    <w:p w:rsidR="008C41E0" w:rsidRPr="00C7261C" w:rsidRDefault="008C41E0" w:rsidP="008C41E0">
      <w:pPr>
        <w:rPr>
          <w:rFonts w:ascii="Arial" w:hAnsi="Arial"/>
          <w:sz w:val="22"/>
        </w:rPr>
      </w:pPr>
      <w:r w:rsidRPr="00C7261C">
        <w:rPr>
          <w:rFonts w:ascii="Arial" w:hAnsi="Arial"/>
          <w:sz w:val="22"/>
        </w:rPr>
        <w:t>The Children and Families Act 2014 and the associated SEND code of practice require all councils to introduce integrated support planning by September 2014.</w:t>
      </w:r>
    </w:p>
    <w:p w:rsidR="008C41E0" w:rsidRPr="00C7261C" w:rsidRDefault="008C41E0" w:rsidP="008C41E0">
      <w:pPr>
        <w:rPr>
          <w:rFonts w:ascii="Arial" w:hAnsi="Arial"/>
          <w:sz w:val="22"/>
        </w:rPr>
      </w:pPr>
    </w:p>
    <w:p w:rsidR="00C13DAE" w:rsidRPr="00C7261C" w:rsidRDefault="00FD2171" w:rsidP="00FD2171">
      <w:pPr>
        <w:rPr>
          <w:rFonts w:ascii="Arial" w:hAnsi="Arial" w:cs="Arial"/>
          <w:sz w:val="22"/>
        </w:rPr>
      </w:pPr>
      <w:r w:rsidRPr="00C7261C">
        <w:rPr>
          <w:rFonts w:ascii="Arial" w:hAnsi="Arial" w:cs="Arial"/>
          <w:sz w:val="22"/>
        </w:rPr>
        <w:t xml:space="preserve">IF and SEND will use the Darlington My Life Plan as the basis for the Education Health and Care Plan (EHCP) or Support Plan for both adults and children. </w:t>
      </w:r>
      <w:r w:rsidR="00C13DAE" w:rsidRPr="00C7261C">
        <w:rPr>
          <w:rFonts w:ascii="Arial" w:hAnsi="Arial" w:cs="Arial"/>
          <w:sz w:val="22"/>
        </w:rPr>
        <w:t>This plan was developed as part of the national SEND pathfinder work and was chosen by a range of stakeholders including staff, partners</w:t>
      </w:r>
      <w:r w:rsidR="008C41E0" w:rsidRPr="00C7261C">
        <w:rPr>
          <w:rFonts w:ascii="Arial" w:hAnsi="Arial" w:cs="Arial"/>
          <w:sz w:val="22"/>
        </w:rPr>
        <w:t>,</w:t>
      </w:r>
      <w:r w:rsidR="00C13DAE" w:rsidRPr="00C7261C">
        <w:rPr>
          <w:rFonts w:ascii="Arial" w:hAnsi="Arial" w:cs="Arial"/>
          <w:sz w:val="22"/>
        </w:rPr>
        <w:t xml:space="preserve"> customers and carers as being the preferred model.</w:t>
      </w:r>
    </w:p>
    <w:p w:rsidR="00C13DAE" w:rsidRPr="00C7261C" w:rsidRDefault="00C13DAE" w:rsidP="00FD2171">
      <w:pPr>
        <w:rPr>
          <w:rFonts w:ascii="Arial" w:hAnsi="Arial" w:cs="Arial"/>
          <w:sz w:val="22"/>
        </w:rPr>
      </w:pPr>
    </w:p>
    <w:p w:rsidR="00FD2171" w:rsidRPr="00C7261C" w:rsidRDefault="00C13DAE" w:rsidP="00FD2171">
      <w:pPr>
        <w:rPr>
          <w:rFonts w:ascii="Arial" w:hAnsi="Arial" w:cs="Arial"/>
          <w:sz w:val="22"/>
        </w:rPr>
      </w:pPr>
      <w:r w:rsidRPr="00C7261C">
        <w:rPr>
          <w:rFonts w:ascii="Arial" w:hAnsi="Arial" w:cs="Arial"/>
          <w:sz w:val="22"/>
        </w:rPr>
        <w:t xml:space="preserve">As this plan was developed from a SEND project, we will be working with IF </w:t>
      </w:r>
      <w:r w:rsidR="00FD2171" w:rsidRPr="00C7261C">
        <w:rPr>
          <w:rFonts w:ascii="Arial" w:hAnsi="Arial" w:cs="Arial"/>
          <w:sz w:val="22"/>
        </w:rPr>
        <w:t xml:space="preserve">practitioners </w:t>
      </w:r>
      <w:r w:rsidR="00703B6B" w:rsidRPr="00C7261C">
        <w:rPr>
          <w:rFonts w:ascii="Arial" w:hAnsi="Arial" w:cs="Arial"/>
          <w:sz w:val="22"/>
        </w:rPr>
        <w:t xml:space="preserve">and customers </w:t>
      </w:r>
      <w:r w:rsidR="00FD2171" w:rsidRPr="00C7261C">
        <w:rPr>
          <w:rFonts w:ascii="Arial" w:hAnsi="Arial" w:cs="Arial"/>
          <w:sz w:val="22"/>
        </w:rPr>
        <w:t xml:space="preserve">to ensure </w:t>
      </w:r>
      <w:r w:rsidR="00B9315D" w:rsidRPr="00C7261C">
        <w:rPr>
          <w:rFonts w:ascii="Arial" w:hAnsi="Arial" w:cs="Arial"/>
          <w:sz w:val="22"/>
        </w:rPr>
        <w:t xml:space="preserve">that </w:t>
      </w:r>
      <w:r w:rsidR="00FD2171" w:rsidRPr="00C7261C">
        <w:rPr>
          <w:rFonts w:ascii="Arial" w:hAnsi="Arial" w:cs="Arial"/>
          <w:sz w:val="22"/>
        </w:rPr>
        <w:t>the plan is IF friendly, including the need to show clear personal budgets</w:t>
      </w:r>
      <w:r w:rsidR="008C41E0" w:rsidRPr="00C7261C">
        <w:rPr>
          <w:rFonts w:ascii="Arial" w:hAnsi="Arial" w:cs="Arial"/>
          <w:sz w:val="22"/>
        </w:rPr>
        <w:t>.</w:t>
      </w:r>
    </w:p>
    <w:p w:rsidR="00FD2171" w:rsidRPr="00C7261C" w:rsidRDefault="00FD2171" w:rsidP="00FD2171">
      <w:pPr>
        <w:pStyle w:val="ListParagraph"/>
        <w:ind w:left="360"/>
        <w:rPr>
          <w:rFonts w:ascii="Arial" w:hAnsi="Arial" w:cs="Arial"/>
          <w:sz w:val="22"/>
        </w:rPr>
      </w:pPr>
    </w:p>
    <w:p w:rsidR="00FD2171" w:rsidRPr="00C7261C" w:rsidRDefault="00FD2171" w:rsidP="00FD2171">
      <w:pPr>
        <w:rPr>
          <w:rFonts w:ascii="Arial" w:hAnsi="Arial" w:cs="Arial"/>
          <w:sz w:val="22"/>
        </w:rPr>
      </w:pPr>
      <w:r w:rsidRPr="00C7261C">
        <w:rPr>
          <w:rFonts w:ascii="Arial" w:hAnsi="Arial" w:cs="Arial"/>
          <w:sz w:val="22"/>
        </w:rPr>
        <w:t>The C</w:t>
      </w:r>
      <w:r w:rsidR="00703B6B" w:rsidRPr="00C7261C">
        <w:rPr>
          <w:rFonts w:ascii="Arial" w:hAnsi="Arial" w:cs="Arial"/>
          <w:sz w:val="22"/>
        </w:rPr>
        <w:t xml:space="preserve">ommon </w:t>
      </w:r>
      <w:r w:rsidRPr="00C7261C">
        <w:rPr>
          <w:rFonts w:ascii="Arial" w:hAnsi="Arial" w:cs="Arial"/>
          <w:sz w:val="22"/>
        </w:rPr>
        <w:t>A</w:t>
      </w:r>
      <w:r w:rsidR="00703B6B" w:rsidRPr="00C7261C">
        <w:rPr>
          <w:rFonts w:ascii="Arial" w:hAnsi="Arial" w:cs="Arial"/>
          <w:sz w:val="22"/>
        </w:rPr>
        <w:t xml:space="preserve">ssessment </w:t>
      </w:r>
      <w:r w:rsidRPr="00C7261C">
        <w:rPr>
          <w:rFonts w:ascii="Arial" w:hAnsi="Arial" w:cs="Arial"/>
          <w:sz w:val="22"/>
        </w:rPr>
        <w:t>F</w:t>
      </w:r>
      <w:r w:rsidR="00703B6B" w:rsidRPr="00C7261C">
        <w:rPr>
          <w:rFonts w:ascii="Arial" w:hAnsi="Arial" w:cs="Arial"/>
          <w:sz w:val="22"/>
        </w:rPr>
        <w:t>ramework (CAF)</w:t>
      </w:r>
      <w:r w:rsidRPr="00C7261C">
        <w:rPr>
          <w:rFonts w:ascii="Arial" w:hAnsi="Arial" w:cs="Arial"/>
          <w:sz w:val="22"/>
        </w:rPr>
        <w:t xml:space="preserve"> will </w:t>
      </w:r>
      <w:r w:rsidR="008C41E0" w:rsidRPr="00C7261C">
        <w:rPr>
          <w:rFonts w:ascii="Arial" w:hAnsi="Arial" w:cs="Arial"/>
          <w:sz w:val="22"/>
        </w:rPr>
        <w:t xml:space="preserve">continue to </w:t>
      </w:r>
      <w:r w:rsidRPr="00C7261C">
        <w:rPr>
          <w:rFonts w:ascii="Arial" w:hAnsi="Arial" w:cs="Arial"/>
          <w:sz w:val="22"/>
        </w:rPr>
        <w:t>be the main IF assessment tool for C</w:t>
      </w:r>
      <w:r w:rsidR="00703B6B" w:rsidRPr="00C7261C">
        <w:rPr>
          <w:rFonts w:ascii="Arial" w:hAnsi="Arial" w:cs="Arial"/>
          <w:sz w:val="22"/>
        </w:rPr>
        <w:t xml:space="preserve">hildren </w:t>
      </w:r>
      <w:r w:rsidRPr="00C7261C">
        <w:rPr>
          <w:rFonts w:ascii="Arial" w:hAnsi="Arial" w:cs="Arial"/>
          <w:sz w:val="22"/>
        </w:rPr>
        <w:t>&amp;</w:t>
      </w:r>
      <w:r w:rsidR="00703B6B" w:rsidRPr="00C7261C">
        <w:rPr>
          <w:rFonts w:ascii="Arial" w:hAnsi="Arial" w:cs="Arial"/>
          <w:sz w:val="22"/>
        </w:rPr>
        <w:t xml:space="preserve"> </w:t>
      </w:r>
      <w:r w:rsidRPr="00C7261C">
        <w:rPr>
          <w:rFonts w:ascii="Arial" w:hAnsi="Arial" w:cs="Arial"/>
          <w:sz w:val="22"/>
        </w:rPr>
        <w:t>Y</w:t>
      </w:r>
      <w:r w:rsidR="00703B6B" w:rsidRPr="00C7261C">
        <w:rPr>
          <w:rFonts w:ascii="Arial" w:hAnsi="Arial" w:cs="Arial"/>
          <w:sz w:val="22"/>
        </w:rPr>
        <w:t xml:space="preserve">oung </w:t>
      </w:r>
      <w:r w:rsidRPr="00C7261C">
        <w:rPr>
          <w:rFonts w:ascii="Arial" w:hAnsi="Arial" w:cs="Arial"/>
          <w:sz w:val="22"/>
        </w:rPr>
        <w:t>P</w:t>
      </w:r>
      <w:r w:rsidR="00703B6B" w:rsidRPr="00C7261C">
        <w:rPr>
          <w:rFonts w:ascii="Arial" w:hAnsi="Arial" w:cs="Arial"/>
          <w:sz w:val="22"/>
        </w:rPr>
        <w:t>eople</w:t>
      </w:r>
      <w:r w:rsidRPr="00C7261C">
        <w:rPr>
          <w:rFonts w:ascii="Arial" w:hAnsi="Arial" w:cs="Arial"/>
          <w:sz w:val="22"/>
        </w:rPr>
        <w:t xml:space="preserve">. </w:t>
      </w:r>
    </w:p>
    <w:p w:rsidR="007F5C32" w:rsidRPr="00C7261C" w:rsidRDefault="00FD2171" w:rsidP="00FD2171">
      <w:pPr>
        <w:rPr>
          <w:rFonts w:ascii="Arial" w:hAnsi="Arial" w:cs="Arial"/>
          <w:sz w:val="22"/>
        </w:rPr>
      </w:pPr>
      <w:r w:rsidRPr="00C7261C">
        <w:rPr>
          <w:rFonts w:ascii="Arial" w:hAnsi="Arial" w:cs="Arial"/>
          <w:sz w:val="22"/>
        </w:rPr>
        <w:t xml:space="preserve">FACE and BICA will continue to be the </w:t>
      </w:r>
      <w:r w:rsidR="00703B6B" w:rsidRPr="00C7261C">
        <w:rPr>
          <w:rFonts w:ascii="Arial" w:hAnsi="Arial" w:cs="Arial"/>
          <w:sz w:val="22"/>
        </w:rPr>
        <w:t xml:space="preserve">main </w:t>
      </w:r>
      <w:r w:rsidRPr="00C7261C">
        <w:rPr>
          <w:rFonts w:ascii="Arial" w:hAnsi="Arial" w:cs="Arial"/>
          <w:sz w:val="22"/>
        </w:rPr>
        <w:t>adult tools</w:t>
      </w:r>
      <w:r w:rsidR="007F5C32" w:rsidRPr="00C7261C">
        <w:rPr>
          <w:rFonts w:ascii="Arial" w:hAnsi="Arial" w:cs="Arial"/>
          <w:sz w:val="22"/>
        </w:rPr>
        <w:t>.</w:t>
      </w:r>
    </w:p>
    <w:p w:rsidR="007F5C32" w:rsidRPr="00C7261C" w:rsidRDefault="007F5C32" w:rsidP="007F5C32">
      <w:pPr>
        <w:rPr>
          <w:rFonts w:ascii="Arial" w:hAnsi="Arial" w:cs="Arial"/>
          <w:sz w:val="22"/>
        </w:rPr>
      </w:pPr>
      <w:r w:rsidRPr="00C7261C">
        <w:rPr>
          <w:rFonts w:ascii="Arial" w:hAnsi="Arial" w:cs="Arial"/>
          <w:sz w:val="22"/>
        </w:rPr>
        <w:t xml:space="preserve">We will work with the IF champions group to consider how best to use </w:t>
      </w:r>
      <w:r w:rsidR="00703B6B" w:rsidRPr="00C7261C">
        <w:rPr>
          <w:rFonts w:ascii="Arial" w:hAnsi="Arial" w:cs="Arial"/>
          <w:sz w:val="22"/>
        </w:rPr>
        <w:t xml:space="preserve">these </w:t>
      </w:r>
      <w:r w:rsidRPr="00C7261C">
        <w:rPr>
          <w:rFonts w:ascii="Arial" w:hAnsi="Arial" w:cs="Arial"/>
          <w:sz w:val="22"/>
        </w:rPr>
        <w:t>tool and what guidance staff will need.</w:t>
      </w:r>
    </w:p>
    <w:p w:rsidR="00FD2171" w:rsidRPr="00C7261C" w:rsidRDefault="00FD2171" w:rsidP="00B9315D">
      <w:pPr>
        <w:pStyle w:val="ListParagraph"/>
        <w:ind w:left="360"/>
        <w:rPr>
          <w:rFonts w:ascii="Arial" w:hAnsi="Arial" w:cs="Arial"/>
          <w:sz w:val="22"/>
        </w:rPr>
      </w:pPr>
    </w:p>
    <w:p w:rsidR="00FD2171" w:rsidRDefault="00FD2171" w:rsidP="0029303F">
      <w:pPr>
        <w:pStyle w:val="Subtitle"/>
        <w:rPr>
          <w:rFonts w:ascii="Arial" w:hAnsi="Arial" w:cs="Arial"/>
          <w:b/>
          <w:i w:val="0"/>
          <w:sz w:val="22"/>
        </w:rPr>
      </w:pPr>
    </w:p>
    <w:p w:rsidR="0029303F" w:rsidRPr="000A6FDA" w:rsidRDefault="0029303F" w:rsidP="0029303F">
      <w:pPr>
        <w:rPr>
          <w:rFonts w:ascii="Arial" w:hAnsi="Arial" w:cs="Arial"/>
          <w:sz w:val="22"/>
        </w:rPr>
      </w:pPr>
    </w:p>
    <w:p w:rsidR="007B393F" w:rsidRDefault="007B393F">
      <w:pPr>
        <w:rPr>
          <w:rFonts w:ascii="Arial" w:eastAsiaTheme="majorEastAsia" w:hAnsi="Arial" w:cs="Arial"/>
          <w:b/>
          <w:bCs/>
          <w:color w:val="365F91" w:themeColor="accent1" w:themeShade="BF"/>
          <w:szCs w:val="28"/>
        </w:rPr>
      </w:pPr>
      <w:r>
        <w:rPr>
          <w:rFonts w:ascii="Arial" w:hAnsi="Arial" w:cs="Arial"/>
        </w:rPr>
        <w:br w:type="page"/>
      </w:r>
    </w:p>
    <w:p w:rsidR="0029303F" w:rsidRDefault="0029303F" w:rsidP="000A6FDA">
      <w:pPr>
        <w:pStyle w:val="Heading1"/>
        <w:numPr>
          <w:ilvl w:val="0"/>
          <w:numId w:val="14"/>
        </w:numPr>
        <w:spacing w:before="0"/>
        <w:rPr>
          <w:rFonts w:ascii="Arial" w:hAnsi="Arial" w:cs="Arial"/>
          <w:sz w:val="24"/>
        </w:rPr>
      </w:pPr>
      <w:bookmarkStart w:id="6" w:name="_Pathways_and_Thresholds"/>
      <w:bookmarkEnd w:id="6"/>
      <w:r w:rsidRPr="000A6FDA">
        <w:rPr>
          <w:rFonts w:ascii="Arial" w:hAnsi="Arial" w:cs="Arial"/>
          <w:sz w:val="24"/>
        </w:rPr>
        <w:lastRenderedPageBreak/>
        <w:t>Pathways and Thresholds</w:t>
      </w:r>
    </w:p>
    <w:p w:rsidR="00FD2171" w:rsidRPr="00FD2171" w:rsidRDefault="00FD2171" w:rsidP="00FD2171">
      <w:r w:rsidRPr="00950B3E">
        <w:rPr>
          <w:noProof/>
        </w:rPr>
        <w:drawing>
          <wp:inline distT="0" distB="0" distL="0" distR="0" wp14:anchorId="06CE7730" wp14:editId="39BF2D2D">
            <wp:extent cx="5274310" cy="29965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996555"/>
                    </a:xfrm>
                    <a:prstGeom prst="rect">
                      <a:avLst/>
                    </a:prstGeom>
                  </pic:spPr>
                </pic:pic>
              </a:graphicData>
            </a:graphic>
          </wp:inline>
        </w:drawing>
      </w:r>
    </w:p>
    <w:p w:rsidR="00935B95" w:rsidRPr="00E23A2E" w:rsidRDefault="00935B95" w:rsidP="001C789A">
      <w:pPr>
        <w:rPr>
          <w:rFonts w:ascii="Arial" w:hAnsi="Arial" w:cs="Arial"/>
          <w:sz w:val="22"/>
          <w:szCs w:val="22"/>
        </w:rPr>
      </w:pPr>
      <w:r w:rsidRPr="00E23A2E">
        <w:rPr>
          <w:rFonts w:ascii="Arial" w:hAnsi="Arial" w:cs="Arial"/>
          <w:sz w:val="22"/>
          <w:szCs w:val="22"/>
        </w:rPr>
        <w:t>Independent Futures will continue to work within existing eligibility frameworks for both adults and Children.</w:t>
      </w:r>
    </w:p>
    <w:p w:rsidR="00935B95" w:rsidRPr="00E23A2E" w:rsidRDefault="00935B95" w:rsidP="001C789A">
      <w:pPr>
        <w:rPr>
          <w:rFonts w:ascii="Arial" w:hAnsi="Arial" w:cs="Arial"/>
          <w:sz w:val="22"/>
          <w:szCs w:val="22"/>
        </w:rPr>
      </w:pPr>
    </w:p>
    <w:p w:rsidR="001C789A" w:rsidRPr="00E23A2E" w:rsidRDefault="001C789A" w:rsidP="001C789A">
      <w:pPr>
        <w:rPr>
          <w:rFonts w:ascii="Arial" w:hAnsi="Arial" w:cs="Arial"/>
          <w:sz w:val="22"/>
          <w:szCs w:val="22"/>
        </w:rPr>
      </w:pPr>
      <w:r w:rsidRPr="00E23A2E">
        <w:rPr>
          <w:rFonts w:ascii="Arial" w:hAnsi="Arial" w:cs="Arial"/>
          <w:sz w:val="22"/>
          <w:szCs w:val="22"/>
        </w:rPr>
        <w:t>It is proposed that</w:t>
      </w:r>
    </w:p>
    <w:p w:rsidR="0029303F" w:rsidRPr="00E23A2E" w:rsidRDefault="0060027D" w:rsidP="0029303F">
      <w:pPr>
        <w:pStyle w:val="ListParagraph"/>
        <w:numPr>
          <w:ilvl w:val="0"/>
          <w:numId w:val="13"/>
        </w:numPr>
        <w:rPr>
          <w:rFonts w:ascii="Arial" w:hAnsi="Arial" w:cs="Arial"/>
          <w:sz w:val="22"/>
          <w:szCs w:val="22"/>
        </w:rPr>
      </w:pPr>
      <w:r w:rsidRPr="00E23A2E">
        <w:rPr>
          <w:rFonts w:ascii="Arial" w:hAnsi="Arial" w:cs="Arial"/>
          <w:sz w:val="22"/>
          <w:szCs w:val="22"/>
        </w:rPr>
        <w:t>I</w:t>
      </w:r>
      <w:r w:rsidR="00935B95" w:rsidRPr="00E23A2E">
        <w:rPr>
          <w:rFonts w:ascii="Arial" w:hAnsi="Arial" w:cs="Arial"/>
          <w:sz w:val="22"/>
          <w:szCs w:val="22"/>
        </w:rPr>
        <w:t xml:space="preserve">ndependent </w:t>
      </w:r>
      <w:r w:rsidRPr="00E23A2E">
        <w:rPr>
          <w:rFonts w:ascii="Arial" w:hAnsi="Arial" w:cs="Arial"/>
          <w:sz w:val="22"/>
          <w:szCs w:val="22"/>
        </w:rPr>
        <w:t>F</w:t>
      </w:r>
      <w:r w:rsidR="00935B95" w:rsidRPr="00E23A2E">
        <w:rPr>
          <w:rFonts w:ascii="Arial" w:hAnsi="Arial" w:cs="Arial"/>
          <w:sz w:val="22"/>
          <w:szCs w:val="22"/>
        </w:rPr>
        <w:t>utures</w:t>
      </w:r>
      <w:r w:rsidRPr="00E23A2E">
        <w:rPr>
          <w:rFonts w:ascii="Arial" w:hAnsi="Arial" w:cs="Arial"/>
          <w:sz w:val="22"/>
          <w:szCs w:val="22"/>
        </w:rPr>
        <w:t xml:space="preserve"> will </w:t>
      </w:r>
      <w:r w:rsidR="00935B95" w:rsidRPr="00E23A2E">
        <w:rPr>
          <w:rFonts w:ascii="Arial" w:hAnsi="Arial" w:cs="Arial"/>
          <w:sz w:val="22"/>
          <w:szCs w:val="22"/>
        </w:rPr>
        <w:t xml:space="preserve">be </w:t>
      </w:r>
      <w:r w:rsidRPr="00E23A2E">
        <w:rPr>
          <w:rFonts w:ascii="Arial" w:hAnsi="Arial" w:cs="Arial"/>
          <w:sz w:val="22"/>
          <w:szCs w:val="22"/>
        </w:rPr>
        <w:t xml:space="preserve">embed into </w:t>
      </w:r>
      <w:r w:rsidR="00935B95" w:rsidRPr="00E23A2E">
        <w:rPr>
          <w:rFonts w:ascii="Arial" w:hAnsi="Arial" w:cs="Arial"/>
          <w:sz w:val="22"/>
          <w:szCs w:val="22"/>
        </w:rPr>
        <w:t xml:space="preserve">the </w:t>
      </w:r>
      <w:r w:rsidRPr="00E23A2E">
        <w:rPr>
          <w:rFonts w:ascii="Arial" w:hAnsi="Arial" w:cs="Arial"/>
          <w:sz w:val="22"/>
          <w:szCs w:val="22"/>
        </w:rPr>
        <w:t>SEND pathway</w:t>
      </w:r>
    </w:p>
    <w:p w:rsidR="0060027D" w:rsidRPr="00E23A2E" w:rsidRDefault="001C789A" w:rsidP="0029303F">
      <w:pPr>
        <w:pStyle w:val="ListParagraph"/>
        <w:numPr>
          <w:ilvl w:val="0"/>
          <w:numId w:val="13"/>
        </w:numPr>
        <w:rPr>
          <w:rFonts w:ascii="Arial" w:hAnsi="Arial" w:cs="Arial"/>
          <w:sz w:val="22"/>
          <w:szCs w:val="22"/>
        </w:rPr>
      </w:pPr>
      <w:r w:rsidRPr="00E23A2E">
        <w:rPr>
          <w:rFonts w:ascii="Arial" w:hAnsi="Arial" w:cs="Arial"/>
          <w:sz w:val="22"/>
          <w:szCs w:val="22"/>
        </w:rPr>
        <w:t>All</w:t>
      </w:r>
      <w:r w:rsidR="0060027D" w:rsidRPr="00E23A2E">
        <w:rPr>
          <w:rFonts w:ascii="Arial" w:hAnsi="Arial" w:cs="Arial"/>
          <w:sz w:val="22"/>
          <w:szCs w:val="22"/>
        </w:rPr>
        <w:t xml:space="preserve"> other front line roles in SEND and I</w:t>
      </w:r>
      <w:r w:rsidR="00935B95" w:rsidRPr="00E23A2E">
        <w:rPr>
          <w:rFonts w:ascii="Arial" w:hAnsi="Arial" w:cs="Arial"/>
          <w:sz w:val="22"/>
          <w:szCs w:val="22"/>
        </w:rPr>
        <w:t>ndependent Futures</w:t>
      </w:r>
      <w:r w:rsidR="0060027D" w:rsidRPr="00E23A2E">
        <w:rPr>
          <w:rFonts w:ascii="Arial" w:hAnsi="Arial" w:cs="Arial"/>
          <w:sz w:val="22"/>
          <w:szCs w:val="22"/>
        </w:rPr>
        <w:t xml:space="preserve"> </w:t>
      </w:r>
      <w:r w:rsidR="00703B6B" w:rsidRPr="00E23A2E">
        <w:rPr>
          <w:rFonts w:ascii="Arial" w:hAnsi="Arial" w:cs="Arial"/>
          <w:sz w:val="22"/>
          <w:szCs w:val="22"/>
        </w:rPr>
        <w:t>would</w:t>
      </w:r>
      <w:r w:rsidR="0060027D" w:rsidRPr="00E23A2E">
        <w:rPr>
          <w:rFonts w:ascii="Arial" w:hAnsi="Arial" w:cs="Arial"/>
          <w:sz w:val="22"/>
          <w:szCs w:val="22"/>
        </w:rPr>
        <w:t xml:space="preserve"> convert to Key Worker</w:t>
      </w:r>
      <w:r w:rsidR="00703B6B" w:rsidRPr="00E23A2E">
        <w:rPr>
          <w:rFonts w:ascii="Arial" w:hAnsi="Arial" w:cs="Arial"/>
          <w:sz w:val="22"/>
          <w:szCs w:val="22"/>
        </w:rPr>
        <w:t>s</w:t>
      </w:r>
    </w:p>
    <w:p w:rsidR="00C7261C" w:rsidRPr="00E23A2E" w:rsidRDefault="001C789A" w:rsidP="0060027D">
      <w:pPr>
        <w:pStyle w:val="ListParagraph"/>
        <w:numPr>
          <w:ilvl w:val="0"/>
          <w:numId w:val="13"/>
        </w:numPr>
        <w:rPr>
          <w:rFonts w:ascii="Arial" w:hAnsi="Arial" w:cs="Arial"/>
          <w:sz w:val="22"/>
          <w:szCs w:val="22"/>
        </w:rPr>
      </w:pPr>
      <w:r w:rsidRPr="00E23A2E">
        <w:rPr>
          <w:rFonts w:ascii="Arial" w:hAnsi="Arial" w:cs="Arial"/>
          <w:sz w:val="22"/>
          <w:szCs w:val="22"/>
        </w:rPr>
        <w:t>F</w:t>
      </w:r>
      <w:r w:rsidR="0060027D" w:rsidRPr="00E23A2E">
        <w:rPr>
          <w:rFonts w:ascii="Arial" w:hAnsi="Arial" w:cs="Arial"/>
          <w:sz w:val="22"/>
          <w:szCs w:val="22"/>
        </w:rPr>
        <w:t xml:space="preserve">ront line managers </w:t>
      </w:r>
      <w:r w:rsidR="00703B6B" w:rsidRPr="00E23A2E">
        <w:rPr>
          <w:rFonts w:ascii="Arial" w:hAnsi="Arial" w:cs="Arial"/>
          <w:sz w:val="22"/>
          <w:szCs w:val="22"/>
        </w:rPr>
        <w:t>should</w:t>
      </w:r>
      <w:r w:rsidR="0060027D" w:rsidRPr="00E23A2E">
        <w:rPr>
          <w:rFonts w:ascii="Arial" w:hAnsi="Arial" w:cs="Arial"/>
          <w:sz w:val="22"/>
          <w:szCs w:val="22"/>
        </w:rPr>
        <w:t xml:space="preserve"> be qualified Social Workers to</w:t>
      </w:r>
      <w:r w:rsidR="00C7261C" w:rsidRPr="00E23A2E">
        <w:rPr>
          <w:rFonts w:ascii="Arial" w:hAnsi="Arial" w:cs="Arial"/>
          <w:sz w:val="22"/>
          <w:szCs w:val="22"/>
        </w:rPr>
        <w:t>:</w:t>
      </w:r>
    </w:p>
    <w:p w:rsidR="00C7261C" w:rsidRPr="00E23A2E" w:rsidRDefault="0060027D" w:rsidP="00C7261C">
      <w:pPr>
        <w:pStyle w:val="ListParagraph"/>
        <w:numPr>
          <w:ilvl w:val="1"/>
          <w:numId w:val="13"/>
        </w:numPr>
        <w:rPr>
          <w:rFonts w:ascii="Arial" w:hAnsi="Arial" w:cs="Arial"/>
          <w:sz w:val="22"/>
          <w:szCs w:val="22"/>
        </w:rPr>
      </w:pPr>
      <w:r w:rsidRPr="00E23A2E">
        <w:rPr>
          <w:rFonts w:ascii="Arial" w:hAnsi="Arial" w:cs="Arial"/>
          <w:sz w:val="22"/>
          <w:szCs w:val="22"/>
        </w:rPr>
        <w:t>enable ratification of threshold</w:t>
      </w:r>
      <w:r w:rsidR="00752EA3" w:rsidRPr="00E23A2E">
        <w:rPr>
          <w:rFonts w:ascii="Arial" w:hAnsi="Arial" w:cs="Arial"/>
          <w:sz w:val="22"/>
          <w:szCs w:val="22"/>
        </w:rPr>
        <w:t>s and</w:t>
      </w:r>
      <w:r w:rsidRPr="00E23A2E">
        <w:rPr>
          <w:rFonts w:ascii="Arial" w:hAnsi="Arial" w:cs="Arial"/>
          <w:sz w:val="22"/>
          <w:szCs w:val="22"/>
        </w:rPr>
        <w:t xml:space="preserve"> decision making</w:t>
      </w:r>
    </w:p>
    <w:p w:rsidR="00C7261C" w:rsidRPr="00E23A2E" w:rsidRDefault="00C7261C" w:rsidP="00C7261C">
      <w:pPr>
        <w:pStyle w:val="ListParagraph"/>
        <w:numPr>
          <w:ilvl w:val="1"/>
          <w:numId w:val="13"/>
        </w:numPr>
        <w:rPr>
          <w:rFonts w:ascii="Arial" w:hAnsi="Arial" w:cs="Arial"/>
          <w:sz w:val="22"/>
          <w:szCs w:val="22"/>
        </w:rPr>
      </w:pPr>
      <w:r w:rsidRPr="00E23A2E">
        <w:rPr>
          <w:rFonts w:ascii="Arial" w:hAnsi="Arial" w:cs="Arial"/>
          <w:sz w:val="22"/>
          <w:szCs w:val="22"/>
        </w:rPr>
        <w:t xml:space="preserve">ensure referrals to specialists are made when needed </w:t>
      </w:r>
    </w:p>
    <w:p w:rsidR="007B393F" w:rsidRPr="00E23A2E" w:rsidRDefault="00C7261C" w:rsidP="00C7261C">
      <w:pPr>
        <w:pStyle w:val="ListParagraph"/>
        <w:numPr>
          <w:ilvl w:val="1"/>
          <w:numId w:val="13"/>
        </w:numPr>
        <w:rPr>
          <w:rFonts w:ascii="Arial" w:hAnsi="Arial" w:cs="Arial"/>
          <w:sz w:val="22"/>
          <w:szCs w:val="22"/>
        </w:rPr>
      </w:pPr>
      <w:r w:rsidRPr="00E23A2E">
        <w:rPr>
          <w:rFonts w:ascii="Arial" w:hAnsi="Arial" w:cs="Arial"/>
          <w:sz w:val="22"/>
          <w:szCs w:val="22"/>
        </w:rPr>
        <w:t>risks are identified and managed appropriately.</w:t>
      </w:r>
    </w:p>
    <w:p w:rsidR="007F5C32" w:rsidRDefault="0060027D" w:rsidP="0060027D">
      <w:pPr>
        <w:pStyle w:val="Heading1"/>
        <w:rPr>
          <w:rFonts w:ascii="Arial" w:hAnsi="Arial" w:cs="Arial"/>
          <w:sz w:val="24"/>
        </w:rPr>
      </w:pPr>
      <w:r w:rsidRPr="000A6FDA">
        <w:rPr>
          <w:rFonts w:ascii="Arial" w:hAnsi="Arial" w:cs="Arial"/>
          <w:sz w:val="24"/>
        </w:rPr>
        <w:t>Issues</w:t>
      </w:r>
    </w:p>
    <w:p w:rsidR="007F5C32" w:rsidRPr="00935B95" w:rsidRDefault="00935B95" w:rsidP="00935B95">
      <w:pPr>
        <w:rPr>
          <w:rFonts w:ascii="Arial" w:hAnsi="Arial" w:cs="Arial"/>
          <w:sz w:val="22"/>
        </w:rPr>
      </w:pPr>
      <w:r>
        <w:rPr>
          <w:rFonts w:ascii="Arial" w:hAnsi="Arial" w:cs="Arial"/>
          <w:sz w:val="22"/>
        </w:rPr>
        <w:t>In order to ensure every one is able to benefit from the Key Worker model, w</w:t>
      </w:r>
      <w:r w:rsidR="00703B6B" w:rsidRPr="00935B95">
        <w:rPr>
          <w:rFonts w:ascii="Arial" w:hAnsi="Arial" w:cs="Arial"/>
          <w:sz w:val="22"/>
        </w:rPr>
        <w:t>e n</w:t>
      </w:r>
      <w:r w:rsidR="007F5C32" w:rsidRPr="00935B95">
        <w:rPr>
          <w:rFonts w:ascii="Arial" w:hAnsi="Arial" w:cs="Arial"/>
          <w:sz w:val="22"/>
        </w:rPr>
        <w:t xml:space="preserve">eed to develop a rationale that allows Key Workers to complete CAF with </w:t>
      </w:r>
      <w:r w:rsidR="00E23A2E">
        <w:rPr>
          <w:rFonts w:ascii="Arial" w:hAnsi="Arial" w:cs="Arial"/>
          <w:sz w:val="22"/>
        </w:rPr>
        <w:t xml:space="preserve">children and young people </w:t>
      </w:r>
      <w:r w:rsidR="007F5C32" w:rsidRPr="00935B95">
        <w:rPr>
          <w:rFonts w:ascii="Arial" w:hAnsi="Arial" w:cs="Arial"/>
          <w:sz w:val="22"/>
        </w:rPr>
        <w:t>s</w:t>
      </w:r>
      <w:r w:rsidR="00E23A2E">
        <w:rPr>
          <w:rFonts w:ascii="Arial" w:hAnsi="Arial" w:cs="Arial"/>
          <w:sz w:val="22"/>
        </w:rPr>
        <w:t>o</w:t>
      </w:r>
      <w:r w:rsidR="007F5C32" w:rsidRPr="00935B95">
        <w:rPr>
          <w:rFonts w:ascii="Arial" w:hAnsi="Arial" w:cs="Arial"/>
          <w:sz w:val="22"/>
        </w:rPr>
        <w:t xml:space="preserve"> the initial IF contact </w:t>
      </w:r>
      <w:r w:rsidR="00703B6B" w:rsidRPr="00935B95">
        <w:rPr>
          <w:rFonts w:ascii="Arial" w:hAnsi="Arial" w:cs="Arial"/>
          <w:sz w:val="22"/>
        </w:rPr>
        <w:t>but</w:t>
      </w:r>
      <w:r w:rsidR="007F5C32" w:rsidRPr="00935B95">
        <w:rPr>
          <w:rFonts w:ascii="Arial" w:hAnsi="Arial" w:cs="Arial"/>
          <w:sz w:val="22"/>
        </w:rPr>
        <w:t xml:space="preserve"> does not breach the legal requirement </w:t>
      </w:r>
      <w:r w:rsidR="00703B6B" w:rsidRPr="00935B95">
        <w:rPr>
          <w:rFonts w:ascii="Arial" w:hAnsi="Arial" w:cs="Arial"/>
          <w:sz w:val="22"/>
        </w:rPr>
        <w:t>th</w:t>
      </w:r>
      <w:r w:rsidR="007F5C32" w:rsidRPr="00935B95">
        <w:rPr>
          <w:rFonts w:ascii="Arial" w:hAnsi="Arial" w:cs="Arial"/>
          <w:sz w:val="22"/>
        </w:rPr>
        <w:t>at a Children in Need assessment is led by a qualified worker.</w:t>
      </w:r>
    </w:p>
    <w:p w:rsidR="007F5C32" w:rsidRPr="00EE3B9C" w:rsidRDefault="007F5C32" w:rsidP="00C7261C">
      <w:pPr>
        <w:pStyle w:val="Heading3"/>
      </w:pPr>
      <w:r w:rsidRPr="00EE3B9C">
        <w:t>Outline solution</w:t>
      </w:r>
    </w:p>
    <w:p w:rsidR="00703B6B" w:rsidRPr="00C7261C" w:rsidRDefault="007F5C32" w:rsidP="00703B6B">
      <w:pPr>
        <w:pStyle w:val="ListParagraph"/>
        <w:numPr>
          <w:ilvl w:val="0"/>
          <w:numId w:val="23"/>
        </w:numPr>
        <w:rPr>
          <w:rFonts w:ascii="Arial" w:hAnsi="Arial" w:cs="Arial"/>
          <w:b/>
          <w:sz w:val="22"/>
          <w:szCs w:val="22"/>
        </w:rPr>
      </w:pPr>
      <w:r w:rsidRPr="00C7261C">
        <w:rPr>
          <w:rFonts w:ascii="Arial" w:hAnsi="Arial" w:cs="Arial"/>
          <w:sz w:val="22"/>
          <w:szCs w:val="22"/>
        </w:rPr>
        <w:t xml:space="preserve">A child </w:t>
      </w:r>
      <w:r w:rsidR="00097DF3">
        <w:rPr>
          <w:rFonts w:ascii="Arial" w:hAnsi="Arial" w:cs="Arial"/>
          <w:sz w:val="22"/>
          <w:szCs w:val="22"/>
        </w:rPr>
        <w:t xml:space="preserve">with impairments </w:t>
      </w:r>
      <w:r w:rsidRPr="00C7261C">
        <w:rPr>
          <w:rFonts w:ascii="Arial" w:hAnsi="Arial" w:cs="Arial"/>
          <w:sz w:val="22"/>
          <w:szCs w:val="22"/>
        </w:rPr>
        <w:t xml:space="preserve">need not automatically be considered to be a </w:t>
      </w:r>
      <w:r w:rsidR="00097DF3">
        <w:rPr>
          <w:rFonts w:ascii="Arial" w:hAnsi="Arial" w:cs="Arial"/>
          <w:sz w:val="22"/>
          <w:szCs w:val="22"/>
        </w:rPr>
        <w:t xml:space="preserve">disabled </w:t>
      </w:r>
      <w:r w:rsidRPr="00C7261C">
        <w:rPr>
          <w:rFonts w:ascii="Arial" w:hAnsi="Arial" w:cs="Arial"/>
          <w:sz w:val="22"/>
          <w:szCs w:val="22"/>
        </w:rPr>
        <w:t>child</w:t>
      </w:r>
      <w:r w:rsidR="00E23A2E">
        <w:rPr>
          <w:rFonts w:ascii="Arial" w:hAnsi="Arial" w:cs="Arial"/>
          <w:sz w:val="22"/>
          <w:szCs w:val="22"/>
        </w:rPr>
        <w:t>,</w:t>
      </w:r>
      <w:r w:rsidRPr="00C7261C">
        <w:rPr>
          <w:rFonts w:ascii="Arial" w:hAnsi="Arial" w:cs="Arial"/>
          <w:sz w:val="22"/>
          <w:szCs w:val="22"/>
        </w:rPr>
        <w:t xml:space="preserve"> </w:t>
      </w:r>
      <w:r w:rsidR="00097DF3">
        <w:rPr>
          <w:rFonts w:ascii="Arial" w:hAnsi="Arial" w:cs="Arial"/>
          <w:sz w:val="22"/>
          <w:szCs w:val="22"/>
        </w:rPr>
        <w:t xml:space="preserve">and therefore a child </w:t>
      </w:r>
      <w:r w:rsidRPr="00C7261C">
        <w:rPr>
          <w:rFonts w:ascii="Arial" w:hAnsi="Arial" w:cs="Arial"/>
          <w:sz w:val="22"/>
          <w:szCs w:val="22"/>
        </w:rPr>
        <w:t>in need</w:t>
      </w:r>
      <w:r w:rsidR="00E23A2E">
        <w:rPr>
          <w:rFonts w:ascii="Arial" w:hAnsi="Arial" w:cs="Arial"/>
          <w:sz w:val="22"/>
          <w:szCs w:val="22"/>
        </w:rPr>
        <w:t>,</w:t>
      </w:r>
      <w:r w:rsidRPr="00C7261C">
        <w:rPr>
          <w:rFonts w:ascii="Arial" w:hAnsi="Arial" w:cs="Arial"/>
          <w:sz w:val="22"/>
          <w:szCs w:val="22"/>
        </w:rPr>
        <w:t xml:space="preserve"> in all circumstances. </w:t>
      </w:r>
    </w:p>
    <w:p w:rsidR="0060027D" w:rsidRPr="00C7261C" w:rsidRDefault="007F5C32" w:rsidP="007F5C32">
      <w:pPr>
        <w:pStyle w:val="ListParagraph"/>
        <w:numPr>
          <w:ilvl w:val="0"/>
          <w:numId w:val="23"/>
        </w:numPr>
        <w:rPr>
          <w:sz w:val="22"/>
          <w:szCs w:val="22"/>
        </w:rPr>
      </w:pPr>
      <w:r w:rsidRPr="00C7261C">
        <w:rPr>
          <w:rFonts w:ascii="Arial" w:hAnsi="Arial" w:cs="Arial"/>
          <w:sz w:val="22"/>
          <w:szCs w:val="22"/>
        </w:rPr>
        <w:t>A CAF can be used to consider both Early Help (as per Children Act</w:t>
      </w:r>
      <w:r w:rsidR="00703B6B" w:rsidRPr="00C7261C">
        <w:rPr>
          <w:rFonts w:ascii="Arial" w:hAnsi="Arial" w:cs="Arial"/>
          <w:sz w:val="22"/>
          <w:szCs w:val="22"/>
        </w:rPr>
        <w:t xml:space="preserve"> 2004</w:t>
      </w:r>
      <w:r w:rsidRPr="00C7261C">
        <w:rPr>
          <w:rFonts w:ascii="Arial" w:hAnsi="Arial" w:cs="Arial"/>
          <w:sz w:val="22"/>
          <w:szCs w:val="22"/>
        </w:rPr>
        <w:t>) and the needs to the parents/carers (as per Carers and Disabled Children Act) in order to be able to</w:t>
      </w:r>
      <w:r w:rsidR="00E23A2E">
        <w:rPr>
          <w:rFonts w:ascii="Arial" w:hAnsi="Arial" w:cs="Arial"/>
          <w:sz w:val="22"/>
          <w:szCs w:val="22"/>
        </w:rPr>
        <w:t xml:space="preserve"> quickly and </w:t>
      </w:r>
      <w:r w:rsidR="00BF4E92">
        <w:rPr>
          <w:rFonts w:ascii="Arial" w:hAnsi="Arial" w:cs="Arial"/>
          <w:sz w:val="22"/>
          <w:szCs w:val="22"/>
        </w:rPr>
        <w:t>easily</w:t>
      </w:r>
      <w:r w:rsidRPr="00C7261C">
        <w:rPr>
          <w:rFonts w:ascii="Arial" w:hAnsi="Arial" w:cs="Arial"/>
          <w:sz w:val="22"/>
          <w:szCs w:val="22"/>
        </w:rPr>
        <w:t xml:space="preserve"> offer a low to moderate amount of support to the </w:t>
      </w:r>
      <w:r w:rsidR="00E23A2E">
        <w:rPr>
          <w:rFonts w:ascii="Arial" w:hAnsi="Arial" w:cs="Arial"/>
          <w:sz w:val="22"/>
          <w:szCs w:val="22"/>
        </w:rPr>
        <w:t xml:space="preserve">child and </w:t>
      </w:r>
      <w:r w:rsidRPr="00C7261C">
        <w:rPr>
          <w:rFonts w:ascii="Arial" w:hAnsi="Arial" w:cs="Arial"/>
          <w:sz w:val="22"/>
          <w:szCs w:val="22"/>
        </w:rPr>
        <w:t xml:space="preserve">family. </w:t>
      </w:r>
    </w:p>
    <w:p w:rsidR="0060027D" w:rsidRPr="00C7261C" w:rsidRDefault="00E23A2E" w:rsidP="0060027D">
      <w:pPr>
        <w:pStyle w:val="ListParagraph"/>
        <w:numPr>
          <w:ilvl w:val="0"/>
          <w:numId w:val="12"/>
        </w:numPr>
        <w:rPr>
          <w:rFonts w:ascii="Arial" w:hAnsi="Arial" w:cs="Arial"/>
          <w:sz w:val="22"/>
          <w:szCs w:val="22"/>
        </w:rPr>
      </w:pPr>
      <w:r>
        <w:rPr>
          <w:rFonts w:ascii="Arial" w:hAnsi="Arial" w:cs="Arial"/>
          <w:sz w:val="22"/>
          <w:szCs w:val="22"/>
        </w:rPr>
        <w:t>Use</w:t>
      </w:r>
      <w:r w:rsidR="0060027D" w:rsidRPr="00C7261C">
        <w:rPr>
          <w:rFonts w:ascii="Arial" w:hAnsi="Arial" w:cs="Arial"/>
          <w:sz w:val="22"/>
          <w:szCs w:val="22"/>
        </w:rPr>
        <w:t xml:space="preserve"> legal powers under CSDPA and Carers legislation</w:t>
      </w:r>
    </w:p>
    <w:p w:rsidR="0060027D" w:rsidRPr="00C7261C" w:rsidRDefault="0060027D" w:rsidP="0060027D">
      <w:pPr>
        <w:pStyle w:val="ListParagraph"/>
        <w:numPr>
          <w:ilvl w:val="0"/>
          <w:numId w:val="12"/>
        </w:numPr>
        <w:rPr>
          <w:rFonts w:ascii="Arial" w:hAnsi="Arial" w:cs="Arial"/>
          <w:sz w:val="22"/>
          <w:szCs w:val="22"/>
        </w:rPr>
      </w:pPr>
      <w:r w:rsidRPr="00C7261C">
        <w:rPr>
          <w:rFonts w:ascii="Arial" w:hAnsi="Arial" w:cs="Arial"/>
          <w:sz w:val="22"/>
          <w:szCs w:val="22"/>
        </w:rPr>
        <w:t>Work with F</w:t>
      </w:r>
      <w:r w:rsidR="00703B6B" w:rsidRPr="00C7261C">
        <w:rPr>
          <w:rFonts w:ascii="Arial" w:hAnsi="Arial" w:cs="Arial"/>
          <w:sz w:val="22"/>
          <w:szCs w:val="22"/>
        </w:rPr>
        <w:t xml:space="preserve">amilies </w:t>
      </w:r>
      <w:r w:rsidRPr="00C7261C">
        <w:rPr>
          <w:rFonts w:ascii="Arial" w:hAnsi="Arial" w:cs="Arial"/>
          <w:sz w:val="22"/>
          <w:szCs w:val="22"/>
        </w:rPr>
        <w:t>F</w:t>
      </w:r>
      <w:r w:rsidR="00703B6B" w:rsidRPr="00C7261C">
        <w:rPr>
          <w:rFonts w:ascii="Arial" w:hAnsi="Arial" w:cs="Arial"/>
          <w:sz w:val="22"/>
          <w:szCs w:val="22"/>
        </w:rPr>
        <w:t>irst</w:t>
      </w:r>
      <w:r w:rsidRPr="00C7261C">
        <w:rPr>
          <w:rFonts w:ascii="Arial" w:hAnsi="Arial" w:cs="Arial"/>
          <w:sz w:val="22"/>
          <w:szCs w:val="22"/>
        </w:rPr>
        <w:t xml:space="preserve"> and SSCB to agree </w:t>
      </w:r>
      <w:r w:rsidR="00703B6B" w:rsidRPr="00C7261C">
        <w:rPr>
          <w:rFonts w:ascii="Arial" w:hAnsi="Arial" w:cs="Arial"/>
          <w:sz w:val="22"/>
          <w:szCs w:val="22"/>
        </w:rPr>
        <w:t xml:space="preserve">the </w:t>
      </w:r>
      <w:r w:rsidRPr="00C7261C">
        <w:rPr>
          <w:rFonts w:ascii="Arial" w:hAnsi="Arial" w:cs="Arial"/>
          <w:sz w:val="22"/>
          <w:szCs w:val="22"/>
        </w:rPr>
        <w:t>model</w:t>
      </w:r>
    </w:p>
    <w:p w:rsidR="0060027D" w:rsidRPr="00C7261C" w:rsidRDefault="00703B6B" w:rsidP="0060027D">
      <w:pPr>
        <w:pStyle w:val="ListParagraph"/>
        <w:numPr>
          <w:ilvl w:val="0"/>
          <w:numId w:val="12"/>
        </w:numPr>
        <w:rPr>
          <w:rFonts w:ascii="Arial" w:hAnsi="Arial" w:cs="Arial"/>
          <w:sz w:val="22"/>
          <w:szCs w:val="22"/>
        </w:rPr>
      </w:pPr>
      <w:r w:rsidRPr="00C7261C">
        <w:rPr>
          <w:rFonts w:ascii="Arial" w:hAnsi="Arial" w:cs="Arial"/>
          <w:sz w:val="22"/>
          <w:szCs w:val="22"/>
        </w:rPr>
        <w:t>Discuss possible</w:t>
      </w:r>
      <w:r w:rsidR="0060027D" w:rsidRPr="00C7261C">
        <w:rPr>
          <w:rFonts w:ascii="Arial" w:hAnsi="Arial" w:cs="Arial"/>
          <w:sz w:val="22"/>
          <w:szCs w:val="22"/>
        </w:rPr>
        <w:t xml:space="preserve"> ‘flexibilities’ with </w:t>
      </w:r>
      <w:proofErr w:type="spellStart"/>
      <w:r w:rsidR="0060027D" w:rsidRPr="00C7261C">
        <w:rPr>
          <w:rFonts w:ascii="Arial" w:hAnsi="Arial" w:cs="Arial"/>
          <w:sz w:val="22"/>
          <w:szCs w:val="22"/>
        </w:rPr>
        <w:t>DfE</w:t>
      </w:r>
      <w:proofErr w:type="spellEnd"/>
      <w:r w:rsidR="00BF4E92">
        <w:rPr>
          <w:rFonts w:ascii="Arial" w:hAnsi="Arial" w:cs="Arial"/>
          <w:sz w:val="22"/>
          <w:szCs w:val="22"/>
        </w:rPr>
        <w:t>.</w:t>
      </w:r>
    </w:p>
    <w:p w:rsidR="0060027D" w:rsidRPr="0029303F" w:rsidRDefault="0060027D" w:rsidP="0029303F">
      <w:pPr>
        <w:rPr>
          <w:rFonts w:ascii="Arial" w:hAnsi="Arial" w:cs="Arial"/>
        </w:rPr>
      </w:pPr>
    </w:p>
    <w:p w:rsidR="005E18E1" w:rsidRDefault="005E18E1">
      <w:pPr>
        <w:rPr>
          <w:rFonts w:ascii="Arial" w:hAnsi="Arial" w:cs="Arial"/>
        </w:rPr>
      </w:pPr>
      <w:r>
        <w:rPr>
          <w:rFonts w:ascii="Arial" w:hAnsi="Arial" w:cs="Arial"/>
        </w:rPr>
        <w:br w:type="page"/>
      </w:r>
    </w:p>
    <w:p w:rsidR="005E18E1" w:rsidRDefault="005E18E1" w:rsidP="005E18E1">
      <w:pPr>
        <w:pStyle w:val="Heading1"/>
        <w:numPr>
          <w:ilvl w:val="0"/>
          <w:numId w:val="14"/>
        </w:numPr>
        <w:spacing w:before="0"/>
        <w:rPr>
          <w:rFonts w:ascii="Arial" w:hAnsi="Arial" w:cs="Arial"/>
          <w:sz w:val="24"/>
        </w:rPr>
      </w:pPr>
      <w:r>
        <w:rPr>
          <w:rFonts w:ascii="Arial" w:hAnsi="Arial" w:cs="Arial"/>
          <w:sz w:val="24"/>
        </w:rPr>
        <w:lastRenderedPageBreak/>
        <w:t xml:space="preserve">Staffing </w:t>
      </w:r>
      <w:r w:rsidR="00097DF3">
        <w:rPr>
          <w:rFonts w:ascii="Arial" w:hAnsi="Arial" w:cs="Arial"/>
          <w:sz w:val="24"/>
        </w:rPr>
        <w:t>Implications</w:t>
      </w:r>
      <w:r w:rsidR="00B9315D">
        <w:rPr>
          <w:rFonts w:ascii="Arial" w:hAnsi="Arial" w:cs="Arial"/>
          <w:sz w:val="24"/>
        </w:rPr>
        <w:t xml:space="preserve">: </w:t>
      </w:r>
    </w:p>
    <w:p w:rsidR="00097DF3" w:rsidRDefault="00097DF3" w:rsidP="00097DF3">
      <w:pPr>
        <w:pStyle w:val="Heading3"/>
      </w:pPr>
      <w:r>
        <w:t>Design Principles</w:t>
      </w:r>
    </w:p>
    <w:p w:rsidR="008C1AA5" w:rsidRPr="008C1AA5" w:rsidRDefault="008C1AA5" w:rsidP="008C1AA5"/>
    <w:p w:rsidR="00097DF3" w:rsidRDefault="008C1AA5" w:rsidP="00097DF3">
      <w:pPr>
        <w:rPr>
          <w:rFonts w:ascii="Arial" w:hAnsi="Arial" w:cs="Arial"/>
          <w:sz w:val="22"/>
        </w:rPr>
      </w:pPr>
      <w:r>
        <w:rPr>
          <w:rFonts w:ascii="Arial" w:hAnsi="Arial" w:cs="Arial"/>
          <w:sz w:val="22"/>
        </w:rPr>
        <w:t xml:space="preserve">We have no firm proposals for the Management </w:t>
      </w:r>
      <w:r w:rsidR="00BF4E92">
        <w:rPr>
          <w:rFonts w:ascii="Arial" w:hAnsi="Arial" w:cs="Arial"/>
          <w:sz w:val="22"/>
        </w:rPr>
        <w:t xml:space="preserve">and staffing </w:t>
      </w:r>
      <w:r>
        <w:rPr>
          <w:rFonts w:ascii="Arial" w:hAnsi="Arial" w:cs="Arial"/>
          <w:sz w:val="22"/>
        </w:rPr>
        <w:t>structure</w:t>
      </w:r>
      <w:r w:rsidR="00BF4E92">
        <w:rPr>
          <w:rFonts w:ascii="Arial" w:hAnsi="Arial" w:cs="Arial"/>
          <w:sz w:val="22"/>
        </w:rPr>
        <w:t xml:space="preserve"> as yet. </w:t>
      </w:r>
      <w:r>
        <w:rPr>
          <w:rFonts w:ascii="Arial" w:hAnsi="Arial" w:cs="Arial"/>
          <w:sz w:val="22"/>
        </w:rPr>
        <w:t xml:space="preserve"> </w:t>
      </w:r>
      <w:r w:rsidR="00BF4E92">
        <w:rPr>
          <w:rFonts w:ascii="Arial" w:hAnsi="Arial" w:cs="Arial"/>
          <w:sz w:val="22"/>
        </w:rPr>
        <w:t>W</w:t>
      </w:r>
      <w:r>
        <w:rPr>
          <w:rFonts w:ascii="Arial" w:hAnsi="Arial" w:cs="Arial"/>
          <w:sz w:val="22"/>
        </w:rPr>
        <w:t>e have ideas and d</w:t>
      </w:r>
      <w:r w:rsidR="00097DF3">
        <w:rPr>
          <w:rFonts w:ascii="Arial" w:hAnsi="Arial" w:cs="Arial"/>
          <w:sz w:val="22"/>
        </w:rPr>
        <w:t>uring the design phase we</w:t>
      </w:r>
      <w:r w:rsidR="00097DF3" w:rsidRPr="00097DF3">
        <w:rPr>
          <w:rFonts w:ascii="Arial" w:hAnsi="Arial" w:cs="Arial"/>
          <w:sz w:val="22"/>
        </w:rPr>
        <w:t xml:space="preserve"> need to develop</w:t>
      </w:r>
      <w:r w:rsidR="00BF4E92">
        <w:rPr>
          <w:rFonts w:ascii="Arial" w:hAnsi="Arial" w:cs="Arial"/>
          <w:sz w:val="22"/>
        </w:rPr>
        <w:t xml:space="preserve"> these</w:t>
      </w:r>
      <w:r w:rsidR="00E23A2E">
        <w:rPr>
          <w:rFonts w:ascii="Arial" w:hAnsi="Arial" w:cs="Arial"/>
          <w:sz w:val="22"/>
        </w:rPr>
        <w:t>,</w:t>
      </w:r>
      <w:r w:rsidR="00097DF3" w:rsidRPr="00097DF3">
        <w:rPr>
          <w:rFonts w:ascii="Arial" w:hAnsi="Arial" w:cs="Arial"/>
          <w:sz w:val="22"/>
        </w:rPr>
        <w:t xml:space="preserve"> </w:t>
      </w:r>
      <w:r w:rsidR="00097DF3">
        <w:rPr>
          <w:rFonts w:ascii="Arial" w:hAnsi="Arial" w:cs="Arial"/>
          <w:sz w:val="22"/>
        </w:rPr>
        <w:t>through a process of co-production</w:t>
      </w:r>
      <w:r w:rsidR="00E23A2E">
        <w:rPr>
          <w:rFonts w:ascii="Arial" w:hAnsi="Arial" w:cs="Arial"/>
          <w:sz w:val="22"/>
        </w:rPr>
        <w:t>,</w:t>
      </w:r>
      <w:r w:rsidR="00097DF3">
        <w:rPr>
          <w:rFonts w:ascii="Arial" w:hAnsi="Arial" w:cs="Arial"/>
          <w:sz w:val="22"/>
        </w:rPr>
        <w:t xml:space="preserve"> </w:t>
      </w:r>
      <w:r w:rsidR="00BF4E92">
        <w:rPr>
          <w:rFonts w:ascii="Arial" w:hAnsi="Arial" w:cs="Arial"/>
          <w:sz w:val="22"/>
        </w:rPr>
        <w:t xml:space="preserve">into </w:t>
      </w:r>
      <w:r w:rsidR="00097DF3" w:rsidRPr="00097DF3">
        <w:rPr>
          <w:rFonts w:ascii="Arial" w:hAnsi="Arial" w:cs="Arial"/>
          <w:sz w:val="22"/>
        </w:rPr>
        <w:t>a</w:t>
      </w:r>
      <w:r w:rsidR="00BC37BC">
        <w:rPr>
          <w:rFonts w:ascii="Arial" w:hAnsi="Arial" w:cs="Arial"/>
          <w:sz w:val="22"/>
        </w:rPr>
        <w:t xml:space="preserve"> proposal for an</w:t>
      </w:r>
      <w:r w:rsidR="00097DF3" w:rsidRPr="00097DF3">
        <w:rPr>
          <w:rFonts w:ascii="Arial" w:hAnsi="Arial" w:cs="Arial"/>
          <w:sz w:val="22"/>
        </w:rPr>
        <w:t xml:space="preserve"> </w:t>
      </w:r>
      <w:r w:rsidR="00097DF3">
        <w:rPr>
          <w:rFonts w:ascii="Arial" w:hAnsi="Arial" w:cs="Arial"/>
          <w:sz w:val="22"/>
        </w:rPr>
        <w:t>organisational structure that is</w:t>
      </w:r>
      <w:r w:rsidR="00097DF3" w:rsidRPr="00097DF3">
        <w:rPr>
          <w:rFonts w:ascii="Arial" w:hAnsi="Arial" w:cs="Arial"/>
          <w:sz w:val="22"/>
        </w:rPr>
        <w:t xml:space="preserve"> built around the concept of the seamless all age service centred on the Key Worker model.</w:t>
      </w:r>
      <w:r w:rsidR="00097DF3">
        <w:rPr>
          <w:rFonts w:ascii="Arial" w:hAnsi="Arial" w:cs="Arial"/>
          <w:sz w:val="22"/>
        </w:rPr>
        <w:t xml:space="preserve"> </w:t>
      </w:r>
    </w:p>
    <w:p w:rsidR="00097DF3" w:rsidRDefault="00097DF3" w:rsidP="00097DF3">
      <w:pPr>
        <w:rPr>
          <w:rFonts w:ascii="Arial" w:hAnsi="Arial" w:cs="Arial"/>
          <w:sz w:val="22"/>
        </w:rPr>
      </w:pPr>
    </w:p>
    <w:p w:rsidR="00FD2171" w:rsidRDefault="00097DF3" w:rsidP="00097DF3">
      <w:pPr>
        <w:rPr>
          <w:rFonts w:ascii="Arial" w:hAnsi="Arial" w:cs="Arial"/>
          <w:sz w:val="22"/>
        </w:rPr>
      </w:pPr>
      <w:r>
        <w:rPr>
          <w:rFonts w:ascii="Arial" w:hAnsi="Arial" w:cs="Arial"/>
          <w:sz w:val="22"/>
        </w:rPr>
        <w:t xml:space="preserve">Key Workers will need access to supportive and responsive management that can quickly ratify decision making and the application of thresholds </w:t>
      </w:r>
      <w:r w:rsidR="00E23A2E">
        <w:rPr>
          <w:rFonts w:ascii="Arial" w:hAnsi="Arial" w:cs="Arial"/>
          <w:sz w:val="22"/>
        </w:rPr>
        <w:t>or</w:t>
      </w:r>
      <w:r>
        <w:rPr>
          <w:rFonts w:ascii="Arial" w:hAnsi="Arial" w:cs="Arial"/>
          <w:sz w:val="22"/>
        </w:rPr>
        <w:t xml:space="preserve"> eligibility criteria. </w:t>
      </w:r>
    </w:p>
    <w:p w:rsidR="00097DF3" w:rsidRDefault="00097DF3" w:rsidP="00097DF3">
      <w:pPr>
        <w:rPr>
          <w:rFonts w:ascii="Arial" w:hAnsi="Arial" w:cs="Arial"/>
          <w:sz w:val="22"/>
        </w:rPr>
      </w:pPr>
    </w:p>
    <w:p w:rsidR="00097DF3" w:rsidRDefault="00097DF3" w:rsidP="00097DF3">
      <w:pPr>
        <w:rPr>
          <w:rFonts w:ascii="Arial" w:hAnsi="Arial" w:cs="Arial"/>
          <w:sz w:val="22"/>
        </w:rPr>
      </w:pPr>
      <w:r>
        <w:rPr>
          <w:rFonts w:ascii="Arial" w:hAnsi="Arial" w:cs="Arial"/>
          <w:sz w:val="22"/>
        </w:rPr>
        <w:t>Social Workers and Occupational Therapists, acting as specialist assessors and based in locality teams</w:t>
      </w:r>
      <w:r w:rsidR="00E23A2E">
        <w:rPr>
          <w:rFonts w:ascii="Arial" w:hAnsi="Arial" w:cs="Arial"/>
          <w:sz w:val="22"/>
        </w:rPr>
        <w:t>,</w:t>
      </w:r>
      <w:r>
        <w:rPr>
          <w:rFonts w:ascii="Arial" w:hAnsi="Arial" w:cs="Arial"/>
          <w:sz w:val="22"/>
        </w:rPr>
        <w:t xml:space="preserve"> will need to be available to offer advice and support to key workers, contributing a full specialist assessment for more complex cases.</w:t>
      </w:r>
      <w:r w:rsidR="00E23A2E">
        <w:rPr>
          <w:rFonts w:ascii="Arial" w:hAnsi="Arial" w:cs="Arial"/>
          <w:sz w:val="22"/>
        </w:rPr>
        <w:t xml:space="preserve"> They will also need access to professional support if their manager is from a different professional background.</w:t>
      </w:r>
    </w:p>
    <w:p w:rsidR="00097DF3" w:rsidRDefault="00097DF3" w:rsidP="00097DF3">
      <w:pPr>
        <w:rPr>
          <w:rFonts w:ascii="Arial" w:hAnsi="Arial" w:cs="Arial"/>
          <w:sz w:val="22"/>
        </w:rPr>
      </w:pPr>
    </w:p>
    <w:p w:rsidR="00097DF3" w:rsidRDefault="00097DF3" w:rsidP="00097DF3">
      <w:r>
        <w:rPr>
          <w:rFonts w:ascii="Arial" w:hAnsi="Arial" w:cs="Arial"/>
          <w:sz w:val="22"/>
        </w:rPr>
        <w:t>Locality Managers will be managing a variety of staff from a variety of backgrounds and professions</w:t>
      </w:r>
      <w:r w:rsidR="00E23A2E">
        <w:rPr>
          <w:rFonts w:ascii="Arial" w:hAnsi="Arial" w:cs="Arial"/>
          <w:sz w:val="22"/>
        </w:rPr>
        <w:t>,</w:t>
      </w:r>
      <w:r>
        <w:rPr>
          <w:rFonts w:ascii="Arial" w:hAnsi="Arial" w:cs="Arial"/>
          <w:sz w:val="22"/>
        </w:rPr>
        <w:t xml:space="preserve"> so will need access to appropriate professional support and advice.</w:t>
      </w:r>
    </w:p>
    <w:p w:rsidR="00097DF3" w:rsidRDefault="00097DF3" w:rsidP="00097DF3">
      <w:pPr>
        <w:ind w:left="567" w:hanging="567"/>
      </w:pPr>
    </w:p>
    <w:p w:rsidR="00097DF3" w:rsidRDefault="00E23A2E" w:rsidP="00E23A2E">
      <w:pPr>
        <w:pStyle w:val="Heading3"/>
      </w:pPr>
      <w:r>
        <w:t>Outline of a proposed model</w:t>
      </w:r>
    </w:p>
    <w:p w:rsidR="00815EA8" w:rsidRPr="00815EA8" w:rsidRDefault="00815EA8" w:rsidP="00815EA8">
      <w:pPr>
        <w:rPr>
          <w:rFonts w:ascii="Arial" w:hAnsi="Arial" w:cs="Arial"/>
          <w:sz w:val="22"/>
        </w:rPr>
      </w:pPr>
      <w:r>
        <w:rPr>
          <w:rFonts w:ascii="Arial" w:hAnsi="Arial" w:cs="Arial"/>
          <w:sz w:val="22"/>
        </w:rPr>
        <w:t>The proposed model envisages:</w:t>
      </w:r>
    </w:p>
    <w:p w:rsidR="00A83315" w:rsidRPr="001C789A" w:rsidRDefault="00A83315" w:rsidP="00A83315">
      <w:pPr>
        <w:pStyle w:val="ListParagraph"/>
        <w:numPr>
          <w:ilvl w:val="0"/>
          <w:numId w:val="24"/>
        </w:numPr>
        <w:rPr>
          <w:rFonts w:ascii="Arial" w:hAnsi="Arial" w:cs="Arial"/>
          <w:sz w:val="22"/>
        </w:rPr>
      </w:pPr>
      <w:r w:rsidRPr="001C789A">
        <w:rPr>
          <w:rFonts w:ascii="Arial" w:hAnsi="Arial" w:cs="Arial"/>
          <w:sz w:val="22"/>
        </w:rPr>
        <w:t>D</w:t>
      </w:r>
      <w:r w:rsidR="00915020">
        <w:rPr>
          <w:rFonts w:ascii="Arial" w:hAnsi="Arial" w:cs="Arial"/>
          <w:sz w:val="22"/>
        </w:rPr>
        <w:t>ouble District</w:t>
      </w:r>
      <w:r w:rsidR="00097DF3">
        <w:rPr>
          <w:rFonts w:ascii="Arial" w:hAnsi="Arial" w:cs="Arial"/>
          <w:sz w:val="22"/>
        </w:rPr>
        <w:t xml:space="preserve"> Teams </w:t>
      </w:r>
      <w:r w:rsidR="00915020">
        <w:rPr>
          <w:rFonts w:ascii="Arial" w:hAnsi="Arial" w:cs="Arial"/>
          <w:sz w:val="22"/>
        </w:rPr>
        <w:t xml:space="preserve">of key work &amp; professional </w:t>
      </w:r>
      <w:r w:rsidRPr="001C789A">
        <w:rPr>
          <w:rFonts w:ascii="Arial" w:hAnsi="Arial" w:cs="Arial"/>
          <w:sz w:val="22"/>
        </w:rPr>
        <w:t xml:space="preserve">staff, covering adult </w:t>
      </w:r>
      <w:r w:rsidR="00815EA8">
        <w:rPr>
          <w:rFonts w:ascii="Arial" w:hAnsi="Arial" w:cs="Arial"/>
          <w:sz w:val="22"/>
        </w:rPr>
        <w:t>&amp;</w:t>
      </w:r>
      <w:r w:rsidRPr="001C789A">
        <w:rPr>
          <w:rFonts w:ascii="Arial" w:hAnsi="Arial" w:cs="Arial"/>
          <w:sz w:val="22"/>
        </w:rPr>
        <w:t xml:space="preserve"> children’s work.</w:t>
      </w:r>
    </w:p>
    <w:p w:rsidR="00915020" w:rsidRPr="001C789A" w:rsidRDefault="00097DF3" w:rsidP="00A83315">
      <w:pPr>
        <w:pStyle w:val="ListParagraph"/>
        <w:numPr>
          <w:ilvl w:val="0"/>
          <w:numId w:val="24"/>
        </w:numPr>
        <w:rPr>
          <w:rFonts w:ascii="Arial" w:hAnsi="Arial" w:cs="Arial"/>
          <w:sz w:val="22"/>
        </w:rPr>
      </w:pPr>
      <w:r>
        <w:rPr>
          <w:rFonts w:ascii="Arial" w:hAnsi="Arial" w:cs="Arial"/>
          <w:sz w:val="22"/>
        </w:rPr>
        <w:t xml:space="preserve">That </w:t>
      </w:r>
      <w:r w:rsidR="00915020">
        <w:rPr>
          <w:rFonts w:ascii="Arial" w:hAnsi="Arial" w:cs="Arial"/>
          <w:sz w:val="22"/>
        </w:rPr>
        <w:t xml:space="preserve">Social Workers </w:t>
      </w:r>
      <w:r w:rsidR="00E23A2E">
        <w:rPr>
          <w:rFonts w:ascii="Arial" w:hAnsi="Arial" w:cs="Arial"/>
          <w:sz w:val="22"/>
        </w:rPr>
        <w:t xml:space="preserve">can </w:t>
      </w:r>
      <w:r w:rsidR="00915020" w:rsidRPr="001C789A">
        <w:rPr>
          <w:rFonts w:ascii="Arial" w:hAnsi="Arial" w:cs="Arial"/>
          <w:sz w:val="22"/>
        </w:rPr>
        <w:t>continue to be able to specialise in either adults or children’s work, recognising the legal complexities of both adults and children’s work</w:t>
      </w:r>
      <w:r w:rsidR="00E23A2E">
        <w:rPr>
          <w:rFonts w:ascii="Arial" w:hAnsi="Arial" w:cs="Arial"/>
          <w:sz w:val="22"/>
        </w:rPr>
        <w:t>.</w:t>
      </w:r>
      <w:r w:rsidR="00915020" w:rsidRPr="001C789A">
        <w:rPr>
          <w:rFonts w:ascii="Arial" w:hAnsi="Arial" w:cs="Arial"/>
          <w:sz w:val="22"/>
        </w:rPr>
        <w:t xml:space="preserve"> </w:t>
      </w:r>
    </w:p>
    <w:p w:rsidR="00097DF3" w:rsidRPr="001C789A" w:rsidRDefault="00097DF3" w:rsidP="00A83315">
      <w:pPr>
        <w:pStyle w:val="ListParagraph"/>
        <w:numPr>
          <w:ilvl w:val="0"/>
          <w:numId w:val="24"/>
        </w:numPr>
        <w:rPr>
          <w:rFonts w:ascii="Arial" w:hAnsi="Arial" w:cs="Arial"/>
          <w:sz w:val="22"/>
        </w:rPr>
      </w:pPr>
      <w:r>
        <w:rPr>
          <w:rFonts w:ascii="Arial" w:hAnsi="Arial" w:cs="Arial"/>
          <w:sz w:val="22"/>
        </w:rPr>
        <w:t xml:space="preserve">The creation of </w:t>
      </w:r>
      <w:r w:rsidR="00E23A2E">
        <w:rPr>
          <w:rFonts w:ascii="Arial" w:hAnsi="Arial" w:cs="Arial"/>
          <w:sz w:val="22"/>
        </w:rPr>
        <w:t>three</w:t>
      </w:r>
      <w:r>
        <w:rPr>
          <w:rFonts w:ascii="Arial" w:hAnsi="Arial" w:cs="Arial"/>
          <w:sz w:val="22"/>
        </w:rPr>
        <w:t xml:space="preserve"> </w:t>
      </w:r>
      <w:r w:rsidRPr="001C789A">
        <w:rPr>
          <w:rFonts w:ascii="Arial" w:hAnsi="Arial" w:cs="Arial"/>
          <w:sz w:val="22"/>
        </w:rPr>
        <w:t>Lead Professional</w:t>
      </w:r>
      <w:r>
        <w:rPr>
          <w:rFonts w:ascii="Arial" w:hAnsi="Arial" w:cs="Arial"/>
          <w:sz w:val="22"/>
        </w:rPr>
        <w:t xml:space="preserve"> post</w:t>
      </w:r>
      <w:r w:rsidRPr="001C789A">
        <w:rPr>
          <w:rFonts w:ascii="Arial" w:hAnsi="Arial" w:cs="Arial"/>
          <w:sz w:val="22"/>
        </w:rPr>
        <w:t>s</w:t>
      </w:r>
      <w:r>
        <w:rPr>
          <w:rFonts w:ascii="Arial" w:hAnsi="Arial" w:cs="Arial"/>
          <w:sz w:val="22"/>
        </w:rPr>
        <w:t xml:space="preserve"> (Adult Social Work, Children’s Social Work and Occupational Therapy)</w:t>
      </w:r>
      <w:r w:rsidRPr="001C789A">
        <w:rPr>
          <w:rFonts w:ascii="Arial" w:hAnsi="Arial" w:cs="Arial"/>
          <w:sz w:val="22"/>
        </w:rPr>
        <w:t xml:space="preserve"> </w:t>
      </w:r>
      <w:r>
        <w:rPr>
          <w:rFonts w:ascii="Arial" w:hAnsi="Arial" w:cs="Arial"/>
          <w:sz w:val="22"/>
        </w:rPr>
        <w:t xml:space="preserve">who </w:t>
      </w:r>
      <w:r w:rsidRPr="001C789A">
        <w:rPr>
          <w:rFonts w:ascii="Arial" w:hAnsi="Arial" w:cs="Arial"/>
          <w:sz w:val="22"/>
        </w:rPr>
        <w:t>will monitor quality via case work audits etc</w:t>
      </w:r>
      <w:r w:rsidR="00BF4E92">
        <w:rPr>
          <w:rFonts w:ascii="Arial" w:hAnsi="Arial" w:cs="Arial"/>
          <w:sz w:val="22"/>
        </w:rPr>
        <w:t>.</w:t>
      </w:r>
      <w:r>
        <w:rPr>
          <w:rFonts w:ascii="Arial" w:hAnsi="Arial" w:cs="Arial"/>
          <w:sz w:val="22"/>
        </w:rPr>
        <w:t xml:space="preserve"> and provide advice and guidance to staff and managers</w:t>
      </w:r>
      <w:r w:rsidR="00E23A2E">
        <w:rPr>
          <w:rFonts w:ascii="Arial" w:hAnsi="Arial" w:cs="Arial"/>
          <w:sz w:val="22"/>
        </w:rPr>
        <w:t>.</w:t>
      </w:r>
    </w:p>
    <w:p w:rsidR="00A83315" w:rsidRPr="001C789A" w:rsidRDefault="00A83315" w:rsidP="00A83315">
      <w:pPr>
        <w:pStyle w:val="ListParagraph"/>
        <w:numPr>
          <w:ilvl w:val="0"/>
          <w:numId w:val="24"/>
        </w:numPr>
        <w:rPr>
          <w:rFonts w:ascii="Arial" w:hAnsi="Arial" w:cs="Arial"/>
          <w:sz w:val="22"/>
        </w:rPr>
      </w:pPr>
      <w:r w:rsidRPr="001C789A">
        <w:rPr>
          <w:rFonts w:ascii="Arial" w:hAnsi="Arial" w:cs="Arial"/>
          <w:sz w:val="22"/>
        </w:rPr>
        <w:t>Locality Managers and qualified workers will be able to seek support from Lead Professionals in complex cases.</w:t>
      </w:r>
    </w:p>
    <w:p w:rsidR="00703B6B" w:rsidRPr="001C789A" w:rsidRDefault="00703B6B" w:rsidP="00A83315">
      <w:pPr>
        <w:pStyle w:val="ListParagraph"/>
        <w:numPr>
          <w:ilvl w:val="0"/>
          <w:numId w:val="24"/>
        </w:numPr>
        <w:rPr>
          <w:rFonts w:ascii="Arial" w:hAnsi="Arial" w:cs="Arial"/>
          <w:sz w:val="22"/>
        </w:rPr>
      </w:pPr>
      <w:r w:rsidRPr="001C789A">
        <w:rPr>
          <w:rFonts w:ascii="Arial" w:hAnsi="Arial" w:cs="Arial"/>
          <w:sz w:val="22"/>
        </w:rPr>
        <w:t>The proposed structure will push decision making back to the fron</w:t>
      </w:r>
      <w:r w:rsidR="00C7261C" w:rsidRPr="001C789A">
        <w:rPr>
          <w:rFonts w:ascii="Arial" w:hAnsi="Arial" w:cs="Arial"/>
          <w:sz w:val="22"/>
        </w:rPr>
        <w:t>t</w:t>
      </w:r>
      <w:r w:rsidRPr="001C789A">
        <w:rPr>
          <w:rFonts w:ascii="Arial" w:hAnsi="Arial" w:cs="Arial"/>
          <w:sz w:val="22"/>
        </w:rPr>
        <w:t xml:space="preserve"> line and offer more support to front line managers</w:t>
      </w:r>
      <w:r w:rsidR="00097DF3">
        <w:rPr>
          <w:rFonts w:ascii="Arial" w:hAnsi="Arial" w:cs="Arial"/>
          <w:sz w:val="22"/>
        </w:rPr>
        <w:t xml:space="preserve"> via lower spans of control.</w:t>
      </w:r>
    </w:p>
    <w:p w:rsidR="00752EA3" w:rsidRDefault="006E3601" w:rsidP="00A83315">
      <w:pPr>
        <w:pStyle w:val="ListParagraph"/>
        <w:numPr>
          <w:ilvl w:val="0"/>
          <w:numId w:val="24"/>
        </w:numPr>
        <w:rPr>
          <w:rFonts w:ascii="Arial" w:hAnsi="Arial" w:cs="Arial"/>
          <w:sz w:val="22"/>
        </w:rPr>
      </w:pPr>
      <w:r>
        <w:rPr>
          <w:rFonts w:ascii="Arial" w:hAnsi="Arial" w:cs="Arial"/>
          <w:sz w:val="22"/>
        </w:rPr>
        <w:t>Budgets would</w:t>
      </w:r>
      <w:r w:rsidR="00752EA3" w:rsidRPr="001C789A">
        <w:rPr>
          <w:rFonts w:ascii="Arial" w:hAnsi="Arial" w:cs="Arial"/>
          <w:sz w:val="22"/>
        </w:rPr>
        <w:t xml:space="preserve"> be held within the key work structure.</w:t>
      </w:r>
    </w:p>
    <w:p w:rsidR="00E23A2E" w:rsidRDefault="00E23A2E" w:rsidP="00E23A2E">
      <w:pPr>
        <w:rPr>
          <w:rFonts w:ascii="Arial" w:hAnsi="Arial" w:cs="Arial"/>
          <w:sz w:val="22"/>
        </w:rPr>
      </w:pPr>
    </w:p>
    <w:p w:rsidR="00097DF3" w:rsidRPr="00E23A2E" w:rsidRDefault="00E23A2E" w:rsidP="00E23A2E">
      <w:pPr>
        <w:rPr>
          <w:rFonts w:ascii="Arial" w:hAnsi="Arial" w:cs="Arial"/>
          <w:sz w:val="22"/>
        </w:rPr>
      </w:pPr>
      <w:r>
        <w:rPr>
          <w:rFonts w:ascii="Arial" w:hAnsi="Arial" w:cs="Arial"/>
          <w:sz w:val="22"/>
        </w:rPr>
        <w:t>We will w</w:t>
      </w:r>
      <w:r w:rsidR="00097DF3" w:rsidRPr="00E23A2E">
        <w:rPr>
          <w:rFonts w:ascii="Arial" w:hAnsi="Arial" w:cs="Arial"/>
          <w:sz w:val="22"/>
        </w:rPr>
        <w:t>ork with staff and other stakeholder to co-produce an effective staffing structure within current financial constraints.</w:t>
      </w:r>
    </w:p>
    <w:p w:rsidR="00815EA8" w:rsidRPr="00815EA8" w:rsidRDefault="00815EA8" w:rsidP="00815EA8">
      <w:pPr>
        <w:pStyle w:val="Heading3"/>
      </w:pPr>
      <w:r>
        <w:t>Issues:</w:t>
      </w:r>
    </w:p>
    <w:p w:rsidR="00530F4A" w:rsidRPr="00175E66" w:rsidRDefault="00E279F2" w:rsidP="00703B6B">
      <w:pPr>
        <w:pStyle w:val="ListParagraph"/>
        <w:numPr>
          <w:ilvl w:val="0"/>
          <w:numId w:val="24"/>
        </w:numPr>
        <w:jc w:val="both"/>
        <w:rPr>
          <w:rFonts w:ascii="Arial" w:hAnsi="Arial" w:cs="Arial"/>
        </w:rPr>
      </w:pPr>
      <w:r>
        <w:rPr>
          <w:rFonts w:ascii="Arial" w:hAnsi="Arial" w:cs="Arial"/>
          <w:sz w:val="22"/>
        </w:rPr>
        <w:t>H</w:t>
      </w:r>
      <w:r w:rsidR="00935B95">
        <w:rPr>
          <w:rFonts w:ascii="Arial" w:hAnsi="Arial" w:cs="Arial"/>
          <w:sz w:val="22"/>
        </w:rPr>
        <w:t xml:space="preserve">ow </w:t>
      </w:r>
      <w:r>
        <w:rPr>
          <w:rFonts w:ascii="Arial" w:hAnsi="Arial" w:cs="Arial"/>
          <w:sz w:val="22"/>
        </w:rPr>
        <w:t>d</w:t>
      </w:r>
      <w:r w:rsidR="00935B95">
        <w:rPr>
          <w:rFonts w:ascii="Arial" w:hAnsi="Arial" w:cs="Arial"/>
          <w:sz w:val="22"/>
        </w:rPr>
        <w:t xml:space="preserve">o </w:t>
      </w:r>
      <w:r>
        <w:rPr>
          <w:rFonts w:ascii="Arial" w:hAnsi="Arial" w:cs="Arial"/>
          <w:sz w:val="22"/>
        </w:rPr>
        <w:t xml:space="preserve">we </w:t>
      </w:r>
      <w:r w:rsidR="00935B95">
        <w:rPr>
          <w:rFonts w:ascii="Arial" w:hAnsi="Arial" w:cs="Arial"/>
          <w:sz w:val="22"/>
        </w:rPr>
        <w:t xml:space="preserve">ensure SEND </w:t>
      </w:r>
      <w:r>
        <w:rPr>
          <w:rFonts w:ascii="Arial" w:hAnsi="Arial" w:cs="Arial"/>
          <w:sz w:val="22"/>
        </w:rPr>
        <w:t xml:space="preserve">&amp; </w:t>
      </w:r>
      <w:r w:rsidR="00935B95">
        <w:rPr>
          <w:rFonts w:ascii="Arial" w:hAnsi="Arial" w:cs="Arial"/>
          <w:sz w:val="22"/>
        </w:rPr>
        <w:t>IF are experienced as a single seamless pathway.</w:t>
      </w:r>
    </w:p>
    <w:p w:rsidR="00E279F2" w:rsidRPr="00097DF3" w:rsidRDefault="00175E66" w:rsidP="00097DF3">
      <w:pPr>
        <w:pStyle w:val="ListParagraph"/>
        <w:numPr>
          <w:ilvl w:val="0"/>
          <w:numId w:val="24"/>
        </w:numPr>
        <w:jc w:val="both"/>
        <w:rPr>
          <w:rFonts w:ascii="Arial" w:hAnsi="Arial" w:cs="Arial"/>
        </w:rPr>
      </w:pPr>
      <w:r w:rsidRPr="00175E66">
        <w:rPr>
          <w:rFonts w:ascii="Arial" w:hAnsi="Arial" w:cs="Arial"/>
          <w:sz w:val="22"/>
        </w:rPr>
        <w:t xml:space="preserve">Structure needs to be affordable. </w:t>
      </w:r>
    </w:p>
    <w:p w:rsidR="005E18E1" w:rsidRPr="00175E66" w:rsidRDefault="00E279F2" w:rsidP="00703B6B">
      <w:pPr>
        <w:pStyle w:val="ListParagraph"/>
        <w:numPr>
          <w:ilvl w:val="0"/>
          <w:numId w:val="24"/>
        </w:numPr>
        <w:jc w:val="both"/>
        <w:rPr>
          <w:rFonts w:ascii="Arial" w:hAnsi="Arial" w:cs="Arial"/>
        </w:rPr>
      </w:pPr>
      <w:r>
        <w:rPr>
          <w:rFonts w:ascii="Arial" w:hAnsi="Arial" w:cs="Arial"/>
          <w:sz w:val="22"/>
        </w:rPr>
        <w:t>The model needs to be able to facilitate access to or contributions from other external specialist assessments</w:t>
      </w:r>
      <w:r w:rsidR="00E23A2E">
        <w:rPr>
          <w:rFonts w:ascii="Arial" w:hAnsi="Arial" w:cs="Arial"/>
          <w:sz w:val="22"/>
        </w:rPr>
        <w:t>.</w:t>
      </w:r>
      <w:r>
        <w:rPr>
          <w:rFonts w:ascii="Arial" w:hAnsi="Arial" w:cs="Arial"/>
          <w:sz w:val="22"/>
        </w:rPr>
        <w:t xml:space="preserve"> </w:t>
      </w:r>
      <w:r w:rsidR="005E18E1" w:rsidRPr="00175E66">
        <w:rPr>
          <w:rFonts w:ascii="Arial" w:hAnsi="Arial" w:cs="Arial"/>
        </w:rPr>
        <w:br w:type="page"/>
      </w:r>
    </w:p>
    <w:p w:rsidR="005E18E1" w:rsidRPr="000A6FDA" w:rsidRDefault="005E18E1" w:rsidP="005E18E1">
      <w:pPr>
        <w:pStyle w:val="Heading1"/>
        <w:numPr>
          <w:ilvl w:val="0"/>
          <w:numId w:val="14"/>
        </w:numPr>
        <w:spacing w:before="0"/>
        <w:rPr>
          <w:rFonts w:ascii="Arial" w:hAnsi="Arial" w:cs="Arial"/>
          <w:sz w:val="24"/>
        </w:rPr>
      </w:pPr>
      <w:r>
        <w:rPr>
          <w:rFonts w:ascii="Arial" w:hAnsi="Arial" w:cs="Arial"/>
          <w:sz w:val="24"/>
        </w:rPr>
        <w:lastRenderedPageBreak/>
        <w:t>Cultural Change and Organisational Development</w:t>
      </w:r>
    </w:p>
    <w:p w:rsidR="003D5467" w:rsidRPr="000F714A" w:rsidRDefault="003D5467" w:rsidP="003D5467">
      <w:pPr>
        <w:rPr>
          <w:rFonts w:ascii="Arial" w:hAnsi="Arial" w:cs="Arial"/>
          <w:sz w:val="22"/>
        </w:rPr>
      </w:pPr>
      <w:r w:rsidRPr="000F714A">
        <w:rPr>
          <w:rFonts w:ascii="Arial" w:hAnsi="Arial" w:cs="Arial"/>
          <w:sz w:val="22"/>
        </w:rPr>
        <w:t xml:space="preserve">The main change that is required to transform both IF and SEND is to change the culture as experienced by our customers from </w:t>
      </w:r>
      <w:r w:rsidRPr="000F714A">
        <w:rPr>
          <w:rFonts w:ascii="Arial" w:hAnsi="Arial" w:cs="Arial"/>
          <w:sz w:val="22"/>
          <w:u w:val="single"/>
        </w:rPr>
        <w:t>bureaucratic</w:t>
      </w:r>
      <w:r w:rsidRPr="000F714A">
        <w:rPr>
          <w:rFonts w:ascii="Arial" w:hAnsi="Arial" w:cs="Arial"/>
          <w:sz w:val="22"/>
        </w:rPr>
        <w:t xml:space="preserve"> to </w:t>
      </w:r>
      <w:r w:rsidRPr="000F714A">
        <w:rPr>
          <w:rFonts w:ascii="Arial" w:hAnsi="Arial" w:cs="Arial"/>
          <w:sz w:val="22"/>
          <w:u w:val="single"/>
        </w:rPr>
        <w:t>person centred</w:t>
      </w:r>
      <w:r w:rsidRPr="000F714A">
        <w:rPr>
          <w:rFonts w:ascii="Arial" w:hAnsi="Arial" w:cs="Arial"/>
          <w:sz w:val="22"/>
        </w:rPr>
        <w:t xml:space="preserve">. </w:t>
      </w:r>
    </w:p>
    <w:p w:rsidR="003D5467" w:rsidRPr="000F714A" w:rsidRDefault="003D5467" w:rsidP="003D5467">
      <w:pPr>
        <w:rPr>
          <w:rFonts w:ascii="Arial" w:hAnsi="Arial" w:cs="Arial"/>
          <w:sz w:val="22"/>
        </w:rPr>
      </w:pPr>
    </w:p>
    <w:tbl>
      <w:tblPr>
        <w:tblStyle w:val="TableClassic3"/>
        <w:tblW w:w="0" w:type="auto"/>
        <w:tblInd w:w="959" w:type="dxa"/>
        <w:tblLook w:val="04A0" w:firstRow="1" w:lastRow="0" w:firstColumn="1" w:lastColumn="0" w:noHBand="0" w:noVBand="1"/>
      </w:tblPr>
      <w:tblGrid>
        <w:gridCol w:w="3302"/>
        <w:gridCol w:w="2651"/>
      </w:tblGrid>
      <w:tr w:rsidR="003D5467" w:rsidRPr="000F714A" w:rsidTr="00C97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vAlign w:val="center"/>
          </w:tcPr>
          <w:p w:rsidR="003D5467" w:rsidRPr="000F714A" w:rsidRDefault="003D5467" w:rsidP="003D5467">
            <w:pPr>
              <w:jc w:val="center"/>
              <w:rPr>
                <w:rFonts w:ascii="Arial" w:hAnsi="Arial" w:cs="Arial"/>
                <w:sz w:val="22"/>
              </w:rPr>
            </w:pPr>
            <w:r w:rsidRPr="000F714A">
              <w:rPr>
                <w:rFonts w:ascii="Arial" w:hAnsi="Arial" w:cs="Arial"/>
                <w:sz w:val="22"/>
              </w:rPr>
              <w:t>Bureaucratic</w:t>
            </w:r>
          </w:p>
        </w:tc>
        <w:tc>
          <w:tcPr>
            <w:tcW w:w="2651" w:type="dxa"/>
            <w:vAlign w:val="center"/>
          </w:tcPr>
          <w:p w:rsidR="003D5467" w:rsidRPr="000F714A" w:rsidRDefault="003D5467" w:rsidP="003D546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0F714A">
              <w:rPr>
                <w:rFonts w:ascii="Arial" w:hAnsi="Arial" w:cs="Arial"/>
                <w:sz w:val="22"/>
              </w:rPr>
              <w:t>Person Centred</w:t>
            </w:r>
          </w:p>
        </w:tc>
      </w:tr>
      <w:tr w:rsidR="003D5467" w:rsidRPr="000F714A" w:rsidTr="00C97D75">
        <w:tc>
          <w:tcPr>
            <w:cnfStyle w:val="001000000000" w:firstRow="0" w:lastRow="0" w:firstColumn="1" w:lastColumn="0" w:oddVBand="0" w:evenVBand="0" w:oddHBand="0" w:evenHBand="0" w:firstRowFirstColumn="0" w:firstRowLastColumn="0" w:lastRowFirstColumn="0" w:lastRowLastColumn="0"/>
            <w:tcW w:w="3302" w:type="dxa"/>
            <w:vAlign w:val="center"/>
          </w:tcPr>
          <w:p w:rsidR="003D5467" w:rsidRPr="000F714A" w:rsidRDefault="003D5467" w:rsidP="003D5467">
            <w:pPr>
              <w:jc w:val="center"/>
              <w:rPr>
                <w:rFonts w:ascii="Arial" w:hAnsi="Arial" w:cs="Arial"/>
                <w:b w:val="0"/>
                <w:sz w:val="22"/>
              </w:rPr>
            </w:pPr>
            <w:r w:rsidRPr="000F714A">
              <w:rPr>
                <w:rFonts w:ascii="Arial" w:hAnsi="Arial" w:cs="Arial"/>
                <w:b w:val="0"/>
                <w:sz w:val="22"/>
              </w:rPr>
              <w:t>‘Us and them’</w:t>
            </w:r>
          </w:p>
        </w:tc>
        <w:tc>
          <w:tcPr>
            <w:tcW w:w="2651" w:type="dxa"/>
            <w:vAlign w:val="center"/>
          </w:tcPr>
          <w:p w:rsidR="003D5467" w:rsidRPr="000F714A" w:rsidRDefault="003D5467" w:rsidP="003D54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F714A">
              <w:rPr>
                <w:rFonts w:ascii="Arial" w:hAnsi="Arial" w:cs="Arial"/>
                <w:sz w:val="22"/>
              </w:rPr>
              <w:t>We</w:t>
            </w:r>
          </w:p>
        </w:tc>
      </w:tr>
      <w:tr w:rsidR="003D5467" w:rsidRPr="000F714A" w:rsidTr="00C97D75">
        <w:tc>
          <w:tcPr>
            <w:cnfStyle w:val="001000000000" w:firstRow="0" w:lastRow="0" w:firstColumn="1" w:lastColumn="0" w:oddVBand="0" w:evenVBand="0" w:oddHBand="0" w:evenHBand="0" w:firstRowFirstColumn="0" w:firstRowLastColumn="0" w:lastRowFirstColumn="0" w:lastRowLastColumn="0"/>
            <w:tcW w:w="3302" w:type="dxa"/>
            <w:vAlign w:val="center"/>
          </w:tcPr>
          <w:p w:rsidR="003D5467" w:rsidRPr="000F714A" w:rsidRDefault="003D5467" w:rsidP="003D5467">
            <w:pPr>
              <w:jc w:val="center"/>
              <w:rPr>
                <w:rFonts w:ascii="Arial" w:hAnsi="Arial" w:cs="Arial"/>
                <w:b w:val="0"/>
                <w:sz w:val="22"/>
              </w:rPr>
            </w:pPr>
            <w:r w:rsidRPr="000F714A">
              <w:rPr>
                <w:rFonts w:ascii="Arial" w:hAnsi="Arial" w:cs="Arial"/>
                <w:b w:val="0"/>
                <w:sz w:val="22"/>
              </w:rPr>
              <w:t>Expert</w:t>
            </w:r>
          </w:p>
        </w:tc>
        <w:tc>
          <w:tcPr>
            <w:tcW w:w="2651" w:type="dxa"/>
            <w:vAlign w:val="center"/>
          </w:tcPr>
          <w:p w:rsidR="003D5467" w:rsidRPr="000F714A" w:rsidRDefault="003D5467" w:rsidP="003D54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F714A">
              <w:rPr>
                <w:rFonts w:ascii="Arial" w:hAnsi="Arial" w:cs="Arial"/>
                <w:sz w:val="22"/>
              </w:rPr>
              <w:t>Collaborative</w:t>
            </w:r>
          </w:p>
        </w:tc>
      </w:tr>
      <w:tr w:rsidR="003D5467" w:rsidRPr="000F714A" w:rsidTr="00C97D75">
        <w:tc>
          <w:tcPr>
            <w:cnfStyle w:val="001000000000" w:firstRow="0" w:lastRow="0" w:firstColumn="1" w:lastColumn="0" w:oddVBand="0" w:evenVBand="0" w:oddHBand="0" w:evenHBand="0" w:firstRowFirstColumn="0" w:firstRowLastColumn="0" w:lastRowFirstColumn="0" w:lastRowLastColumn="0"/>
            <w:tcW w:w="3302" w:type="dxa"/>
            <w:vAlign w:val="center"/>
          </w:tcPr>
          <w:p w:rsidR="003D5467" w:rsidRPr="000F714A" w:rsidRDefault="003D5467" w:rsidP="003D5467">
            <w:pPr>
              <w:jc w:val="center"/>
              <w:rPr>
                <w:rFonts w:ascii="Arial" w:hAnsi="Arial" w:cs="Arial"/>
                <w:b w:val="0"/>
                <w:sz w:val="22"/>
              </w:rPr>
            </w:pPr>
            <w:r w:rsidRPr="000F714A">
              <w:rPr>
                <w:rFonts w:ascii="Arial" w:hAnsi="Arial" w:cs="Arial"/>
                <w:b w:val="0"/>
                <w:sz w:val="22"/>
              </w:rPr>
              <w:t>Service user/client</w:t>
            </w:r>
          </w:p>
        </w:tc>
        <w:tc>
          <w:tcPr>
            <w:tcW w:w="2651" w:type="dxa"/>
            <w:vAlign w:val="center"/>
          </w:tcPr>
          <w:p w:rsidR="003D5467" w:rsidRPr="000F714A" w:rsidRDefault="003D5467" w:rsidP="003D54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F714A">
              <w:rPr>
                <w:rFonts w:ascii="Arial" w:hAnsi="Arial" w:cs="Arial"/>
                <w:sz w:val="22"/>
              </w:rPr>
              <w:t>Customer</w:t>
            </w:r>
          </w:p>
        </w:tc>
      </w:tr>
      <w:tr w:rsidR="003D5467" w:rsidRPr="000F714A" w:rsidTr="00C97D75">
        <w:tc>
          <w:tcPr>
            <w:cnfStyle w:val="001000000000" w:firstRow="0" w:lastRow="0" w:firstColumn="1" w:lastColumn="0" w:oddVBand="0" w:evenVBand="0" w:oddHBand="0" w:evenHBand="0" w:firstRowFirstColumn="0" w:firstRowLastColumn="0" w:lastRowFirstColumn="0" w:lastRowLastColumn="0"/>
            <w:tcW w:w="3302" w:type="dxa"/>
            <w:vAlign w:val="center"/>
          </w:tcPr>
          <w:p w:rsidR="003D5467" w:rsidRPr="000F714A" w:rsidRDefault="003D5467" w:rsidP="003D5467">
            <w:pPr>
              <w:jc w:val="center"/>
              <w:rPr>
                <w:rFonts w:ascii="Arial" w:hAnsi="Arial" w:cs="Arial"/>
                <w:b w:val="0"/>
                <w:sz w:val="22"/>
              </w:rPr>
            </w:pPr>
            <w:r w:rsidRPr="000F714A">
              <w:rPr>
                <w:rFonts w:ascii="Arial" w:hAnsi="Arial" w:cs="Arial"/>
                <w:b w:val="0"/>
                <w:sz w:val="22"/>
              </w:rPr>
              <w:t>Paternalistic</w:t>
            </w:r>
          </w:p>
        </w:tc>
        <w:tc>
          <w:tcPr>
            <w:tcW w:w="2651" w:type="dxa"/>
            <w:vAlign w:val="center"/>
          </w:tcPr>
          <w:p w:rsidR="003D5467" w:rsidRPr="000F714A" w:rsidRDefault="003D5467" w:rsidP="003D54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F714A">
              <w:rPr>
                <w:rFonts w:ascii="Arial" w:hAnsi="Arial" w:cs="Arial"/>
                <w:sz w:val="22"/>
              </w:rPr>
              <w:t>Partnership</w:t>
            </w:r>
          </w:p>
        </w:tc>
      </w:tr>
      <w:tr w:rsidR="003D5467" w:rsidRPr="000F714A" w:rsidTr="00C97D75">
        <w:tc>
          <w:tcPr>
            <w:cnfStyle w:val="001000000000" w:firstRow="0" w:lastRow="0" w:firstColumn="1" w:lastColumn="0" w:oddVBand="0" w:evenVBand="0" w:oddHBand="0" w:evenHBand="0" w:firstRowFirstColumn="0" w:firstRowLastColumn="0" w:lastRowFirstColumn="0" w:lastRowLastColumn="0"/>
            <w:tcW w:w="3302" w:type="dxa"/>
            <w:vAlign w:val="center"/>
          </w:tcPr>
          <w:p w:rsidR="003D5467" w:rsidRPr="000F714A" w:rsidRDefault="003D5467" w:rsidP="003D5467">
            <w:pPr>
              <w:jc w:val="center"/>
              <w:rPr>
                <w:rFonts w:ascii="Arial" w:hAnsi="Arial" w:cs="Arial"/>
                <w:b w:val="0"/>
                <w:sz w:val="22"/>
              </w:rPr>
            </w:pPr>
            <w:r w:rsidRPr="000F714A">
              <w:rPr>
                <w:rFonts w:ascii="Arial" w:hAnsi="Arial" w:cs="Arial"/>
                <w:b w:val="0"/>
                <w:sz w:val="22"/>
              </w:rPr>
              <w:t>Professional power</w:t>
            </w:r>
          </w:p>
        </w:tc>
        <w:tc>
          <w:tcPr>
            <w:tcW w:w="2651" w:type="dxa"/>
            <w:vAlign w:val="center"/>
          </w:tcPr>
          <w:p w:rsidR="003D5467" w:rsidRPr="000F714A" w:rsidRDefault="003D5467" w:rsidP="003D54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F714A">
              <w:rPr>
                <w:rFonts w:ascii="Arial" w:hAnsi="Arial" w:cs="Arial"/>
                <w:sz w:val="22"/>
              </w:rPr>
              <w:t>Empowering</w:t>
            </w:r>
          </w:p>
        </w:tc>
      </w:tr>
      <w:tr w:rsidR="003D5467" w:rsidRPr="000F714A" w:rsidTr="00C97D75">
        <w:tc>
          <w:tcPr>
            <w:cnfStyle w:val="001000000000" w:firstRow="0" w:lastRow="0" w:firstColumn="1" w:lastColumn="0" w:oddVBand="0" w:evenVBand="0" w:oddHBand="0" w:evenHBand="0" w:firstRowFirstColumn="0" w:firstRowLastColumn="0" w:lastRowFirstColumn="0" w:lastRowLastColumn="0"/>
            <w:tcW w:w="3302" w:type="dxa"/>
            <w:vAlign w:val="center"/>
          </w:tcPr>
          <w:p w:rsidR="003D5467" w:rsidRPr="000F714A" w:rsidRDefault="003D5467" w:rsidP="003D5467">
            <w:pPr>
              <w:jc w:val="center"/>
              <w:rPr>
                <w:rFonts w:ascii="Arial" w:hAnsi="Arial" w:cs="Arial"/>
                <w:b w:val="0"/>
                <w:sz w:val="22"/>
              </w:rPr>
            </w:pPr>
            <w:r w:rsidRPr="000F714A">
              <w:rPr>
                <w:rFonts w:ascii="Arial" w:hAnsi="Arial" w:cs="Arial"/>
                <w:b w:val="0"/>
                <w:sz w:val="22"/>
              </w:rPr>
              <w:t>Take it or leave it</w:t>
            </w:r>
          </w:p>
        </w:tc>
        <w:tc>
          <w:tcPr>
            <w:tcW w:w="2651" w:type="dxa"/>
            <w:vAlign w:val="center"/>
          </w:tcPr>
          <w:p w:rsidR="003D5467" w:rsidRPr="000F714A" w:rsidRDefault="003D5467" w:rsidP="003D54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F714A">
              <w:rPr>
                <w:rFonts w:ascii="Arial" w:hAnsi="Arial" w:cs="Arial"/>
                <w:sz w:val="22"/>
              </w:rPr>
              <w:t>Choice</w:t>
            </w:r>
          </w:p>
        </w:tc>
      </w:tr>
      <w:tr w:rsidR="003D5467" w:rsidRPr="000F714A" w:rsidTr="00C97D75">
        <w:tc>
          <w:tcPr>
            <w:cnfStyle w:val="001000000000" w:firstRow="0" w:lastRow="0" w:firstColumn="1" w:lastColumn="0" w:oddVBand="0" w:evenVBand="0" w:oddHBand="0" w:evenHBand="0" w:firstRowFirstColumn="0" w:firstRowLastColumn="0" w:lastRowFirstColumn="0" w:lastRowLastColumn="0"/>
            <w:tcW w:w="3302" w:type="dxa"/>
            <w:vAlign w:val="center"/>
          </w:tcPr>
          <w:p w:rsidR="003D5467" w:rsidRPr="000F714A" w:rsidRDefault="003D5467" w:rsidP="003D5467">
            <w:pPr>
              <w:jc w:val="center"/>
              <w:rPr>
                <w:rFonts w:ascii="Arial" w:hAnsi="Arial" w:cs="Arial"/>
                <w:b w:val="0"/>
                <w:sz w:val="22"/>
              </w:rPr>
            </w:pPr>
            <w:r w:rsidRPr="000F714A">
              <w:rPr>
                <w:rFonts w:ascii="Arial" w:hAnsi="Arial" w:cs="Arial"/>
                <w:b w:val="0"/>
                <w:sz w:val="22"/>
              </w:rPr>
              <w:t>Receive</w:t>
            </w:r>
          </w:p>
        </w:tc>
        <w:tc>
          <w:tcPr>
            <w:tcW w:w="2651" w:type="dxa"/>
            <w:vAlign w:val="center"/>
          </w:tcPr>
          <w:p w:rsidR="003D5467" w:rsidRPr="000F714A" w:rsidRDefault="003D5467" w:rsidP="003D54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F714A">
              <w:rPr>
                <w:rFonts w:ascii="Arial" w:hAnsi="Arial" w:cs="Arial"/>
                <w:sz w:val="22"/>
              </w:rPr>
              <w:t>Control</w:t>
            </w:r>
          </w:p>
        </w:tc>
      </w:tr>
      <w:tr w:rsidR="003D5467" w:rsidRPr="000F714A" w:rsidTr="00C97D75">
        <w:tc>
          <w:tcPr>
            <w:cnfStyle w:val="001000000000" w:firstRow="0" w:lastRow="0" w:firstColumn="1" w:lastColumn="0" w:oddVBand="0" w:evenVBand="0" w:oddHBand="0" w:evenHBand="0" w:firstRowFirstColumn="0" w:firstRowLastColumn="0" w:lastRowFirstColumn="0" w:lastRowLastColumn="0"/>
            <w:tcW w:w="3302" w:type="dxa"/>
            <w:vAlign w:val="center"/>
          </w:tcPr>
          <w:p w:rsidR="003D5467" w:rsidRPr="000F714A" w:rsidRDefault="003D5467" w:rsidP="003D5467">
            <w:pPr>
              <w:jc w:val="center"/>
              <w:rPr>
                <w:rFonts w:ascii="Arial" w:hAnsi="Arial" w:cs="Arial"/>
                <w:b w:val="0"/>
                <w:sz w:val="22"/>
              </w:rPr>
            </w:pPr>
            <w:r w:rsidRPr="000F714A">
              <w:rPr>
                <w:rFonts w:ascii="Arial" w:hAnsi="Arial" w:cs="Arial"/>
                <w:b w:val="0"/>
                <w:sz w:val="22"/>
              </w:rPr>
              <w:t>Decide</w:t>
            </w:r>
          </w:p>
        </w:tc>
        <w:tc>
          <w:tcPr>
            <w:tcW w:w="2651" w:type="dxa"/>
            <w:vAlign w:val="center"/>
          </w:tcPr>
          <w:p w:rsidR="003D5467" w:rsidRPr="000F714A" w:rsidRDefault="003D5467" w:rsidP="003D54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F714A">
              <w:rPr>
                <w:rFonts w:ascii="Arial" w:hAnsi="Arial" w:cs="Arial"/>
                <w:sz w:val="22"/>
              </w:rPr>
              <w:t>Agree</w:t>
            </w:r>
          </w:p>
        </w:tc>
      </w:tr>
      <w:tr w:rsidR="003D5467" w:rsidRPr="000F714A" w:rsidTr="00C97D75">
        <w:tc>
          <w:tcPr>
            <w:cnfStyle w:val="001000000000" w:firstRow="0" w:lastRow="0" w:firstColumn="1" w:lastColumn="0" w:oddVBand="0" w:evenVBand="0" w:oddHBand="0" w:evenHBand="0" w:firstRowFirstColumn="0" w:firstRowLastColumn="0" w:lastRowFirstColumn="0" w:lastRowLastColumn="0"/>
            <w:tcW w:w="3302" w:type="dxa"/>
            <w:vAlign w:val="center"/>
          </w:tcPr>
          <w:p w:rsidR="003D5467" w:rsidRPr="000F714A" w:rsidRDefault="003D5467" w:rsidP="003D5467">
            <w:pPr>
              <w:jc w:val="center"/>
              <w:rPr>
                <w:rFonts w:ascii="Arial" w:hAnsi="Arial" w:cs="Arial"/>
                <w:b w:val="0"/>
                <w:sz w:val="22"/>
              </w:rPr>
            </w:pPr>
            <w:r w:rsidRPr="000F714A">
              <w:rPr>
                <w:rFonts w:ascii="Arial" w:hAnsi="Arial" w:cs="Arial"/>
                <w:b w:val="0"/>
                <w:sz w:val="22"/>
              </w:rPr>
              <w:t>Passive</w:t>
            </w:r>
          </w:p>
        </w:tc>
        <w:tc>
          <w:tcPr>
            <w:tcW w:w="2651" w:type="dxa"/>
            <w:vAlign w:val="center"/>
          </w:tcPr>
          <w:p w:rsidR="003D5467" w:rsidRPr="000F714A" w:rsidRDefault="003D5467" w:rsidP="003D54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F714A">
              <w:rPr>
                <w:rFonts w:ascii="Arial" w:hAnsi="Arial" w:cs="Arial"/>
                <w:sz w:val="22"/>
              </w:rPr>
              <w:t>Active</w:t>
            </w:r>
          </w:p>
        </w:tc>
      </w:tr>
    </w:tbl>
    <w:p w:rsidR="003D5467" w:rsidRPr="000F714A" w:rsidRDefault="003D5467" w:rsidP="003D5467">
      <w:pPr>
        <w:rPr>
          <w:rFonts w:ascii="Arial" w:hAnsi="Arial" w:cs="Arial"/>
          <w:sz w:val="22"/>
        </w:rPr>
      </w:pPr>
    </w:p>
    <w:p w:rsidR="003D5467" w:rsidRPr="000F714A" w:rsidRDefault="003D5467" w:rsidP="003D5467">
      <w:pPr>
        <w:rPr>
          <w:rFonts w:ascii="Arial" w:hAnsi="Arial" w:cs="Arial"/>
          <w:sz w:val="22"/>
        </w:rPr>
      </w:pPr>
      <w:r w:rsidRPr="000F714A">
        <w:rPr>
          <w:rFonts w:ascii="Arial" w:hAnsi="Arial" w:cs="Arial"/>
          <w:sz w:val="22"/>
        </w:rPr>
        <w:t>Cultural transformation is not about acquiring new skills or knowledge but about changing staff behaviours.</w:t>
      </w:r>
    </w:p>
    <w:p w:rsidR="003D5467" w:rsidRPr="000F714A" w:rsidRDefault="003D5467" w:rsidP="003D5467">
      <w:pPr>
        <w:rPr>
          <w:rFonts w:ascii="Arial" w:hAnsi="Arial" w:cs="Arial"/>
          <w:sz w:val="22"/>
        </w:rPr>
      </w:pPr>
    </w:p>
    <w:p w:rsidR="003D5467" w:rsidRPr="000F714A" w:rsidRDefault="003D5467" w:rsidP="003D5467">
      <w:pPr>
        <w:rPr>
          <w:rFonts w:ascii="Arial" w:hAnsi="Arial" w:cs="Arial"/>
          <w:sz w:val="22"/>
        </w:rPr>
      </w:pPr>
      <w:r w:rsidRPr="000F714A">
        <w:rPr>
          <w:rFonts w:ascii="Arial" w:hAnsi="Arial" w:cs="Arial"/>
          <w:sz w:val="22"/>
        </w:rPr>
        <w:t xml:space="preserve">Cultural issues are similar for both IF and SEND and </w:t>
      </w:r>
      <w:r w:rsidR="005D773E">
        <w:rPr>
          <w:rFonts w:ascii="Arial" w:hAnsi="Arial" w:cs="Arial"/>
          <w:sz w:val="22"/>
        </w:rPr>
        <w:t xml:space="preserve">the </w:t>
      </w:r>
      <w:r w:rsidRPr="000F714A">
        <w:rPr>
          <w:rFonts w:ascii="Arial" w:hAnsi="Arial" w:cs="Arial"/>
          <w:sz w:val="22"/>
        </w:rPr>
        <w:t xml:space="preserve">new working model for both </w:t>
      </w:r>
      <w:r w:rsidR="005D773E">
        <w:rPr>
          <w:rFonts w:ascii="Arial" w:hAnsi="Arial" w:cs="Arial"/>
          <w:sz w:val="22"/>
        </w:rPr>
        <w:t xml:space="preserve">will </w:t>
      </w:r>
      <w:r w:rsidRPr="000F714A">
        <w:rPr>
          <w:rFonts w:ascii="Arial" w:hAnsi="Arial" w:cs="Arial"/>
          <w:sz w:val="22"/>
        </w:rPr>
        <w:t xml:space="preserve">require the same cultural transformation. We need to re-establish the vision and values behind the All Age Disability Strategy and get them ‘front of mind’ for all the work force for both IF and SEND. </w:t>
      </w:r>
    </w:p>
    <w:p w:rsidR="003D5467" w:rsidRPr="000F714A" w:rsidRDefault="000F714A" w:rsidP="003D5467">
      <w:pPr>
        <w:rPr>
          <w:rFonts w:ascii="Arial" w:hAnsi="Arial" w:cs="Arial"/>
          <w:sz w:val="22"/>
        </w:rPr>
      </w:pPr>
      <w:r w:rsidRPr="000F714A">
        <w:rPr>
          <w:rFonts w:ascii="Arial" w:hAnsi="Arial" w:cs="Arial"/>
          <w:noProof/>
          <w:sz w:val="22"/>
        </w:rPr>
        <mc:AlternateContent>
          <mc:Choice Requires="wps">
            <w:drawing>
              <wp:anchor distT="0" distB="0" distL="114300" distR="114300" simplePos="0" relativeHeight="251666432" behindDoc="0" locked="0" layoutInCell="1" allowOverlap="1" wp14:anchorId="1BDB7192" wp14:editId="4CA0B73E">
                <wp:simplePos x="0" y="0"/>
                <wp:positionH relativeFrom="column">
                  <wp:posOffset>-151130</wp:posOffset>
                </wp:positionH>
                <wp:positionV relativeFrom="paragraph">
                  <wp:posOffset>130810</wp:posOffset>
                </wp:positionV>
                <wp:extent cx="5819775" cy="2485390"/>
                <wp:effectExtent l="0" t="0" r="28575" b="10160"/>
                <wp:wrapNone/>
                <wp:docPr id="13" name="Text Box 13"/>
                <wp:cNvGraphicFramePr/>
                <a:graphic xmlns:a="http://schemas.openxmlformats.org/drawingml/2006/main">
                  <a:graphicData uri="http://schemas.microsoft.com/office/word/2010/wordprocessingShape">
                    <wps:wsp>
                      <wps:cNvSpPr txBox="1"/>
                      <wps:spPr>
                        <a:xfrm>
                          <a:off x="0" y="0"/>
                          <a:ext cx="5819775" cy="2485390"/>
                        </a:xfrm>
                        <a:prstGeom prst="rect">
                          <a:avLst/>
                        </a:prstGeom>
                        <a:solidFill>
                          <a:schemeClr val="accent4">
                            <a:lumMod val="75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3D5467" w:rsidRPr="00C97D75" w:rsidRDefault="003D5467" w:rsidP="00C97D75">
                            <w:pPr>
                              <w:pStyle w:val="Subtitle"/>
                              <w:spacing w:after="240"/>
                              <w:ind w:left="426" w:right="368"/>
                              <w:jc w:val="center"/>
                              <w:rPr>
                                <w:rStyle w:val="Emphasis"/>
                                <w:rFonts w:ascii="Arial" w:hAnsi="Arial" w:cs="Arial"/>
                                <w:b/>
                                <w:bCs/>
                                <w:color w:val="FFFFFF" w:themeColor="background1"/>
                              </w:rPr>
                            </w:pPr>
                            <w:r w:rsidRPr="00C97D75">
                              <w:rPr>
                                <w:rStyle w:val="Emphasis"/>
                                <w:rFonts w:ascii="Arial" w:hAnsi="Arial" w:cs="Arial"/>
                                <w:b/>
                                <w:bCs/>
                                <w:i/>
                                <w:color w:val="FFFFFF" w:themeColor="background1"/>
                              </w:rPr>
                              <w:t>Cultural Indicators</w:t>
                            </w:r>
                          </w:p>
                          <w:p w:rsidR="003D5467" w:rsidRPr="000F714A" w:rsidRDefault="003D5467" w:rsidP="003D5467">
                            <w:pPr>
                              <w:rPr>
                                <w:rFonts w:ascii="Arial" w:hAnsi="Arial" w:cs="Arial"/>
                                <w:color w:val="FFFFFF" w:themeColor="background1"/>
                                <w:sz w:val="22"/>
                              </w:rPr>
                            </w:pPr>
                            <w:r w:rsidRPr="000F714A">
                              <w:rPr>
                                <w:rFonts w:ascii="Arial" w:hAnsi="Arial" w:cs="Arial"/>
                                <w:color w:val="FFFFFF" w:themeColor="background1"/>
                                <w:sz w:val="22"/>
                              </w:rPr>
                              <w:t>Language is an important cultural indicator. We need to move from using the term ‘client/service user’ to talking about our ‘customers’.</w:t>
                            </w:r>
                          </w:p>
                          <w:p w:rsidR="003D5467" w:rsidRPr="000F714A" w:rsidRDefault="003D5467" w:rsidP="003D5467">
                            <w:pPr>
                              <w:rPr>
                                <w:rFonts w:ascii="Arial" w:hAnsi="Arial" w:cs="Arial"/>
                                <w:color w:val="FFFFFF" w:themeColor="background1"/>
                                <w:sz w:val="22"/>
                              </w:rPr>
                            </w:pPr>
                            <w:r w:rsidRPr="000F714A">
                              <w:rPr>
                                <w:rFonts w:ascii="Arial" w:hAnsi="Arial" w:cs="Arial"/>
                                <w:color w:val="FFFFFF" w:themeColor="background1"/>
                                <w:sz w:val="22"/>
                                <w:u w:val="single"/>
                              </w:rPr>
                              <w:t>Possible learning activity</w:t>
                            </w:r>
                            <w:r w:rsidRPr="000F714A">
                              <w:rPr>
                                <w:rFonts w:ascii="Arial" w:hAnsi="Arial" w:cs="Arial"/>
                                <w:color w:val="FFFFFF" w:themeColor="background1"/>
                                <w:sz w:val="22"/>
                              </w:rPr>
                              <w:t>: What does our language say about us as individuals and as an organisation</w:t>
                            </w:r>
                          </w:p>
                          <w:p w:rsidR="003D5467" w:rsidRPr="000F714A" w:rsidRDefault="003D5467" w:rsidP="003D5467">
                            <w:pPr>
                              <w:rPr>
                                <w:rFonts w:ascii="Arial" w:hAnsi="Arial" w:cs="Arial"/>
                                <w:color w:val="FFFFFF" w:themeColor="background1"/>
                                <w:sz w:val="22"/>
                              </w:rPr>
                            </w:pPr>
                          </w:p>
                          <w:p w:rsidR="003D5467" w:rsidRPr="000F714A" w:rsidRDefault="003D5467" w:rsidP="003D5467">
                            <w:pPr>
                              <w:rPr>
                                <w:rFonts w:ascii="Arial" w:hAnsi="Arial" w:cs="Arial"/>
                                <w:color w:val="FFFFFF" w:themeColor="background1"/>
                                <w:sz w:val="22"/>
                              </w:rPr>
                            </w:pPr>
                            <w:r w:rsidRPr="000F714A">
                              <w:rPr>
                                <w:rFonts w:ascii="Arial" w:hAnsi="Arial" w:cs="Arial"/>
                                <w:color w:val="FFFFFF" w:themeColor="background1"/>
                                <w:sz w:val="22"/>
                              </w:rPr>
                              <w:t xml:space="preserve">Staff always answering </w:t>
                            </w:r>
                            <w:r w:rsidR="006E3601">
                              <w:rPr>
                                <w:rFonts w:ascii="Arial" w:hAnsi="Arial" w:cs="Arial"/>
                                <w:color w:val="FFFFFF" w:themeColor="background1"/>
                                <w:sz w:val="22"/>
                              </w:rPr>
                              <w:t xml:space="preserve">their </w:t>
                            </w:r>
                            <w:r w:rsidRPr="000F714A">
                              <w:rPr>
                                <w:rFonts w:ascii="Arial" w:hAnsi="Arial" w:cs="Arial"/>
                                <w:color w:val="FFFFFF" w:themeColor="background1"/>
                                <w:sz w:val="22"/>
                              </w:rPr>
                              <w:t>own phones is another key indicator to a collaborative culture. It shows a willingness to engage in dialogue, not hide behind systems or create barriers.</w:t>
                            </w:r>
                          </w:p>
                          <w:p w:rsidR="003D5467" w:rsidRPr="000F714A" w:rsidRDefault="003D5467" w:rsidP="003D5467">
                            <w:pPr>
                              <w:jc w:val="center"/>
                              <w:rPr>
                                <w:color w:val="FFFFFF" w:themeColor="background1"/>
                                <w:sz w:val="22"/>
                              </w:rPr>
                            </w:pPr>
                          </w:p>
                          <w:p w:rsidR="003D5467" w:rsidRPr="000F714A" w:rsidRDefault="003D5467" w:rsidP="003D5467">
                            <w:pPr>
                              <w:rPr>
                                <w:rFonts w:ascii="Arial" w:hAnsi="Arial" w:cs="Arial"/>
                                <w:sz w:val="22"/>
                              </w:rPr>
                            </w:pPr>
                            <w:r w:rsidRPr="000F714A">
                              <w:rPr>
                                <w:rFonts w:ascii="Arial" w:hAnsi="Arial" w:cs="Arial"/>
                                <w:sz w:val="22"/>
                              </w:rPr>
                              <w:t>First Impressions Count. Carers say they can tell the attitude of a worker by the way they approach the front door.</w:t>
                            </w:r>
                          </w:p>
                          <w:p w:rsidR="003D5467" w:rsidRPr="000F714A" w:rsidRDefault="003D5467" w:rsidP="003D5467">
                            <w:pPr>
                              <w:rPr>
                                <w:rFonts w:ascii="Arial" w:hAnsi="Arial" w:cs="Arial"/>
                                <w:sz w:val="22"/>
                              </w:rPr>
                            </w:pPr>
                            <w:r w:rsidRPr="000F714A">
                              <w:rPr>
                                <w:rFonts w:ascii="Arial" w:hAnsi="Arial" w:cs="Arial"/>
                                <w:sz w:val="22"/>
                                <w:u w:val="single"/>
                              </w:rPr>
                              <w:t>Possible Learning Activity</w:t>
                            </w:r>
                            <w:r w:rsidRPr="000F714A">
                              <w:rPr>
                                <w:rFonts w:ascii="Arial" w:hAnsi="Arial" w:cs="Arial"/>
                                <w:sz w:val="22"/>
                              </w:rPr>
                              <w:t>: How do we make our body language say ‘You can trust me’ ‘I am listening’ ‘I respect your views’.</w:t>
                            </w:r>
                          </w:p>
                          <w:p w:rsidR="003D5467" w:rsidRPr="000F714A" w:rsidRDefault="003D5467" w:rsidP="003D546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1.9pt;margin-top:10.3pt;width:458.25pt;height:19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" fillcolor="#5f497a [2407]" strokecolor="black [3213]" strokeweight="2pt">
                <v:textbox>
                  <w:txbxContent>
                    <w:p w:rsidR="003D5467" w:rsidRPr="00C97D75" w:rsidRDefault="003D5467" w:rsidP="00C97D75">
                      <w:pPr>
                        <w:pStyle w:val="Subtitle"/>
                        <w:spacing w:after="240"/>
                        <w:ind w:left="426" w:right="368"/>
                        <w:jc w:val="center"/>
                        <w:rPr>
                          <w:rStyle w:val="Emphasis"/>
                          <w:rFonts w:ascii="Arial" w:hAnsi="Arial" w:cs="Arial"/>
                          <w:b/>
                          <w:bCs/>
                          <w:color w:val="FFFFFF" w:themeColor="background1"/>
                        </w:rPr>
                      </w:pPr>
                      <w:r w:rsidRPr="00C97D75">
                        <w:rPr>
                          <w:rStyle w:val="Emphasis"/>
                          <w:rFonts w:ascii="Arial" w:hAnsi="Arial" w:cs="Arial"/>
                          <w:b/>
                          <w:bCs/>
                          <w:i/>
                          <w:color w:val="FFFFFF" w:themeColor="background1"/>
                        </w:rPr>
                        <w:t>Cultural Indicators</w:t>
                      </w:r>
                    </w:p>
                    <w:p w:rsidR="003D5467" w:rsidRPr="000F714A" w:rsidRDefault="003D5467" w:rsidP="003D5467">
                      <w:pPr>
                        <w:rPr>
                          <w:rFonts w:ascii="Arial" w:hAnsi="Arial" w:cs="Arial"/>
                          <w:color w:val="FFFFFF" w:themeColor="background1"/>
                          <w:sz w:val="22"/>
                        </w:rPr>
                      </w:pPr>
                      <w:r w:rsidRPr="000F714A">
                        <w:rPr>
                          <w:rFonts w:ascii="Arial" w:hAnsi="Arial" w:cs="Arial"/>
                          <w:color w:val="FFFFFF" w:themeColor="background1"/>
                          <w:sz w:val="22"/>
                        </w:rPr>
                        <w:t>Language is an important cultural indicator. We need to move from using the term ‘client/service user’ to talking about our ‘customers’.</w:t>
                      </w:r>
                    </w:p>
                    <w:p w:rsidR="003D5467" w:rsidRPr="000F714A" w:rsidRDefault="003D5467" w:rsidP="003D5467">
                      <w:pPr>
                        <w:rPr>
                          <w:rFonts w:ascii="Arial" w:hAnsi="Arial" w:cs="Arial"/>
                          <w:color w:val="FFFFFF" w:themeColor="background1"/>
                          <w:sz w:val="22"/>
                        </w:rPr>
                      </w:pPr>
                      <w:r w:rsidRPr="000F714A">
                        <w:rPr>
                          <w:rFonts w:ascii="Arial" w:hAnsi="Arial" w:cs="Arial"/>
                          <w:color w:val="FFFFFF" w:themeColor="background1"/>
                          <w:sz w:val="22"/>
                          <w:u w:val="single"/>
                        </w:rPr>
                        <w:t>Possible learning activity</w:t>
                      </w:r>
                      <w:r w:rsidRPr="000F714A">
                        <w:rPr>
                          <w:rFonts w:ascii="Arial" w:hAnsi="Arial" w:cs="Arial"/>
                          <w:color w:val="FFFFFF" w:themeColor="background1"/>
                          <w:sz w:val="22"/>
                        </w:rPr>
                        <w:t>: What does our language say about us as individuals and as an organisation</w:t>
                      </w:r>
                    </w:p>
                    <w:p w:rsidR="003D5467" w:rsidRPr="000F714A" w:rsidRDefault="003D5467" w:rsidP="003D5467">
                      <w:pPr>
                        <w:rPr>
                          <w:rFonts w:ascii="Arial" w:hAnsi="Arial" w:cs="Arial"/>
                          <w:color w:val="FFFFFF" w:themeColor="background1"/>
                          <w:sz w:val="22"/>
                        </w:rPr>
                      </w:pPr>
                    </w:p>
                    <w:p w:rsidR="003D5467" w:rsidRPr="000F714A" w:rsidRDefault="003D5467" w:rsidP="003D5467">
                      <w:pPr>
                        <w:rPr>
                          <w:rFonts w:ascii="Arial" w:hAnsi="Arial" w:cs="Arial"/>
                          <w:color w:val="FFFFFF" w:themeColor="background1"/>
                          <w:sz w:val="22"/>
                        </w:rPr>
                      </w:pPr>
                      <w:r w:rsidRPr="000F714A">
                        <w:rPr>
                          <w:rFonts w:ascii="Arial" w:hAnsi="Arial" w:cs="Arial"/>
                          <w:color w:val="FFFFFF" w:themeColor="background1"/>
                          <w:sz w:val="22"/>
                        </w:rPr>
                        <w:t xml:space="preserve">Staff always answering </w:t>
                      </w:r>
                      <w:r w:rsidR="006E3601">
                        <w:rPr>
                          <w:rFonts w:ascii="Arial" w:hAnsi="Arial" w:cs="Arial"/>
                          <w:color w:val="FFFFFF" w:themeColor="background1"/>
                          <w:sz w:val="22"/>
                        </w:rPr>
                        <w:t xml:space="preserve">their </w:t>
                      </w:r>
                      <w:r w:rsidRPr="000F714A">
                        <w:rPr>
                          <w:rFonts w:ascii="Arial" w:hAnsi="Arial" w:cs="Arial"/>
                          <w:color w:val="FFFFFF" w:themeColor="background1"/>
                          <w:sz w:val="22"/>
                        </w:rPr>
                        <w:t>own phones is another key indicator to a collaborative culture. It shows a willingness to engage in dialogue, not hide behind systems or create barriers.</w:t>
                      </w:r>
                    </w:p>
                    <w:p w:rsidR="003D5467" w:rsidRPr="000F714A" w:rsidRDefault="003D5467" w:rsidP="003D5467">
                      <w:pPr>
                        <w:jc w:val="center"/>
                        <w:rPr>
                          <w:color w:val="FFFFFF" w:themeColor="background1"/>
                          <w:sz w:val="22"/>
                        </w:rPr>
                      </w:pPr>
                    </w:p>
                    <w:p w:rsidR="003D5467" w:rsidRPr="000F714A" w:rsidRDefault="003D5467" w:rsidP="003D5467">
                      <w:pPr>
                        <w:rPr>
                          <w:rFonts w:ascii="Arial" w:hAnsi="Arial" w:cs="Arial"/>
                          <w:sz w:val="22"/>
                        </w:rPr>
                      </w:pPr>
                      <w:r w:rsidRPr="000F714A">
                        <w:rPr>
                          <w:rFonts w:ascii="Arial" w:hAnsi="Arial" w:cs="Arial"/>
                          <w:sz w:val="22"/>
                        </w:rPr>
                        <w:t>First Impressions Count. Carers say they can tell the attitude of a worker by the way they approach the front door.</w:t>
                      </w:r>
                    </w:p>
                    <w:p w:rsidR="003D5467" w:rsidRPr="000F714A" w:rsidRDefault="003D5467" w:rsidP="003D5467">
                      <w:pPr>
                        <w:rPr>
                          <w:rFonts w:ascii="Arial" w:hAnsi="Arial" w:cs="Arial"/>
                          <w:sz w:val="22"/>
                        </w:rPr>
                      </w:pPr>
                      <w:r w:rsidRPr="000F714A">
                        <w:rPr>
                          <w:rFonts w:ascii="Arial" w:hAnsi="Arial" w:cs="Arial"/>
                          <w:sz w:val="22"/>
                          <w:u w:val="single"/>
                        </w:rPr>
                        <w:t>Possible Learning Activity</w:t>
                      </w:r>
                      <w:r w:rsidRPr="000F714A">
                        <w:rPr>
                          <w:rFonts w:ascii="Arial" w:hAnsi="Arial" w:cs="Arial"/>
                          <w:sz w:val="22"/>
                        </w:rPr>
                        <w:t>: How do we make our body language say ‘You can trust me’ ‘I am listening’ ‘I respect your views’.</w:t>
                      </w:r>
                    </w:p>
                    <w:p w:rsidR="003D5467" w:rsidRPr="000F714A" w:rsidRDefault="003D5467" w:rsidP="003D5467">
                      <w:pPr>
                        <w:rPr>
                          <w:sz w:val="22"/>
                        </w:rPr>
                      </w:pPr>
                    </w:p>
                  </w:txbxContent>
                </v:textbox>
              </v:shape>
            </w:pict>
          </mc:Fallback>
        </mc:AlternateContent>
      </w: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3D5467" w:rsidRPr="000F714A" w:rsidRDefault="003D5467" w:rsidP="00C7261C">
      <w:pPr>
        <w:rPr>
          <w:rFonts w:ascii="Arial" w:hAnsi="Arial" w:cs="Arial"/>
          <w:sz w:val="22"/>
        </w:rPr>
      </w:pPr>
    </w:p>
    <w:p w:rsidR="000F714A" w:rsidRPr="000F714A" w:rsidRDefault="000F714A" w:rsidP="000F714A">
      <w:pPr>
        <w:pStyle w:val="Heading3"/>
        <w:rPr>
          <w:sz w:val="22"/>
        </w:rPr>
      </w:pPr>
      <w:r w:rsidRPr="000F714A">
        <w:rPr>
          <w:sz w:val="22"/>
        </w:rPr>
        <w:t>Managers as Leaders</w:t>
      </w:r>
    </w:p>
    <w:p w:rsidR="000F714A" w:rsidRDefault="000F714A" w:rsidP="000F714A">
      <w:pPr>
        <w:rPr>
          <w:rFonts w:ascii="Arial" w:hAnsi="Arial" w:cs="Arial"/>
          <w:sz w:val="22"/>
        </w:rPr>
      </w:pPr>
      <w:r w:rsidRPr="000F714A">
        <w:rPr>
          <w:rFonts w:ascii="Arial" w:hAnsi="Arial" w:cs="Arial"/>
          <w:sz w:val="22"/>
        </w:rPr>
        <w:t xml:space="preserve">In order to free up managers to </w:t>
      </w:r>
      <w:r>
        <w:rPr>
          <w:rFonts w:ascii="Arial" w:hAnsi="Arial" w:cs="Arial"/>
          <w:sz w:val="22"/>
        </w:rPr>
        <w:t xml:space="preserve">both </w:t>
      </w:r>
      <w:r w:rsidRPr="000F714A">
        <w:rPr>
          <w:rFonts w:ascii="Arial" w:hAnsi="Arial" w:cs="Arial"/>
          <w:sz w:val="22"/>
        </w:rPr>
        <w:t>lead the transformational change</w:t>
      </w:r>
      <w:r>
        <w:rPr>
          <w:rFonts w:ascii="Arial" w:hAnsi="Arial" w:cs="Arial"/>
          <w:sz w:val="22"/>
        </w:rPr>
        <w:t xml:space="preserve"> and provide more support to front line staff</w:t>
      </w:r>
      <w:r w:rsidRPr="000F714A">
        <w:rPr>
          <w:rFonts w:ascii="Arial" w:hAnsi="Arial" w:cs="Arial"/>
          <w:sz w:val="22"/>
        </w:rPr>
        <w:t xml:space="preserve">, we are </w:t>
      </w:r>
      <w:r>
        <w:rPr>
          <w:rFonts w:ascii="Arial" w:hAnsi="Arial" w:cs="Arial"/>
          <w:sz w:val="22"/>
        </w:rPr>
        <w:t>proposing 2 new ways of working</w:t>
      </w:r>
    </w:p>
    <w:p w:rsidR="000F714A" w:rsidRPr="000F714A" w:rsidRDefault="000F714A" w:rsidP="000F714A">
      <w:pPr>
        <w:pStyle w:val="ListParagraph"/>
        <w:numPr>
          <w:ilvl w:val="0"/>
          <w:numId w:val="26"/>
        </w:numPr>
        <w:rPr>
          <w:rFonts w:ascii="Arial" w:hAnsi="Arial" w:cs="Arial"/>
          <w:sz w:val="20"/>
        </w:rPr>
      </w:pPr>
      <w:r>
        <w:rPr>
          <w:rFonts w:ascii="Arial" w:hAnsi="Arial" w:cs="Arial"/>
          <w:sz w:val="22"/>
        </w:rPr>
        <w:t>A</w:t>
      </w:r>
      <w:r w:rsidRPr="000F714A">
        <w:rPr>
          <w:rFonts w:ascii="Arial" w:hAnsi="Arial" w:cs="Arial"/>
          <w:sz w:val="22"/>
        </w:rPr>
        <w:t xml:space="preserve"> refocus</w:t>
      </w:r>
      <w:r>
        <w:rPr>
          <w:rFonts w:ascii="Arial" w:hAnsi="Arial" w:cs="Arial"/>
          <w:sz w:val="22"/>
        </w:rPr>
        <w:t xml:space="preserve">ing of </w:t>
      </w:r>
      <w:r w:rsidRPr="000F714A">
        <w:rPr>
          <w:rFonts w:ascii="Arial" w:hAnsi="Arial" w:cs="Arial"/>
          <w:sz w:val="22"/>
        </w:rPr>
        <w:t>the role of a</w:t>
      </w:r>
      <w:r w:rsidR="00E77375" w:rsidRPr="000F714A">
        <w:rPr>
          <w:rFonts w:ascii="Arial" w:hAnsi="Arial" w:cs="Arial"/>
          <w:sz w:val="22"/>
        </w:rPr>
        <w:t xml:space="preserve">dmin </w:t>
      </w:r>
      <w:r w:rsidRPr="000F714A">
        <w:rPr>
          <w:rFonts w:ascii="Arial" w:hAnsi="Arial" w:cs="Arial"/>
          <w:sz w:val="22"/>
        </w:rPr>
        <w:t xml:space="preserve">teams </w:t>
      </w:r>
      <w:r w:rsidR="00E77375" w:rsidRPr="000F714A">
        <w:rPr>
          <w:rFonts w:ascii="Arial" w:hAnsi="Arial" w:cs="Arial"/>
          <w:sz w:val="22"/>
        </w:rPr>
        <w:t xml:space="preserve">to </w:t>
      </w:r>
      <w:r w:rsidRPr="000F714A">
        <w:rPr>
          <w:rFonts w:ascii="Arial" w:hAnsi="Arial" w:cs="Arial"/>
          <w:sz w:val="22"/>
        </w:rPr>
        <w:t>e</w:t>
      </w:r>
      <w:r w:rsidR="00E77375" w:rsidRPr="000F714A">
        <w:rPr>
          <w:rFonts w:ascii="Arial" w:hAnsi="Arial" w:cs="Arial"/>
          <w:sz w:val="22"/>
        </w:rPr>
        <w:t>xplicit</w:t>
      </w:r>
      <w:r w:rsidRPr="000F714A">
        <w:rPr>
          <w:rFonts w:ascii="Arial" w:hAnsi="Arial" w:cs="Arial"/>
          <w:sz w:val="22"/>
        </w:rPr>
        <w:t>ly</w:t>
      </w:r>
      <w:r w:rsidR="00E77375" w:rsidRPr="000F714A">
        <w:rPr>
          <w:rFonts w:ascii="Arial" w:hAnsi="Arial" w:cs="Arial"/>
          <w:sz w:val="22"/>
        </w:rPr>
        <w:t xml:space="preserve"> support managers </w:t>
      </w:r>
      <w:r w:rsidRPr="000F714A">
        <w:rPr>
          <w:rFonts w:ascii="Arial" w:hAnsi="Arial" w:cs="Arial"/>
          <w:sz w:val="22"/>
        </w:rPr>
        <w:t xml:space="preserve">with data and management information tasks. </w:t>
      </w:r>
      <w:r w:rsidR="00E77375" w:rsidRPr="000F714A">
        <w:rPr>
          <w:rFonts w:ascii="Arial" w:hAnsi="Arial" w:cs="Arial"/>
          <w:sz w:val="22"/>
        </w:rPr>
        <w:t xml:space="preserve"> </w:t>
      </w:r>
    </w:p>
    <w:p w:rsidR="000F714A" w:rsidRPr="000F714A" w:rsidRDefault="000F714A" w:rsidP="000F714A">
      <w:pPr>
        <w:pStyle w:val="ListParagraph"/>
        <w:numPr>
          <w:ilvl w:val="0"/>
          <w:numId w:val="26"/>
        </w:numPr>
        <w:rPr>
          <w:rFonts w:ascii="Arial" w:hAnsi="Arial" w:cs="Arial"/>
          <w:sz w:val="20"/>
        </w:rPr>
      </w:pPr>
      <w:r>
        <w:rPr>
          <w:rFonts w:ascii="Arial" w:hAnsi="Arial" w:cs="Arial"/>
          <w:sz w:val="22"/>
        </w:rPr>
        <w:t>An expec</w:t>
      </w:r>
      <w:r w:rsidR="00C97D75">
        <w:rPr>
          <w:rFonts w:ascii="Arial" w:hAnsi="Arial" w:cs="Arial"/>
          <w:sz w:val="22"/>
        </w:rPr>
        <w:t>t</w:t>
      </w:r>
      <w:r>
        <w:rPr>
          <w:rFonts w:ascii="Arial" w:hAnsi="Arial" w:cs="Arial"/>
          <w:sz w:val="22"/>
        </w:rPr>
        <w:t>ation that</w:t>
      </w:r>
      <w:r w:rsidRPr="000F714A">
        <w:rPr>
          <w:rFonts w:ascii="Arial" w:hAnsi="Arial" w:cs="Arial"/>
          <w:sz w:val="22"/>
        </w:rPr>
        <w:t xml:space="preserve"> front line staff </w:t>
      </w:r>
      <w:r>
        <w:rPr>
          <w:rFonts w:ascii="Arial" w:hAnsi="Arial" w:cs="Arial"/>
          <w:sz w:val="22"/>
        </w:rPr>
        <w:t>should</w:t>
      </w:r>
      <w:r w:rsidRPr="000F714A">
        <w:rPr>
          <w:rFonts w:ascii="Arial" w:hAnsi="Arial" w:cs="Arial"/>
          <w:sz w:val="22"/>
        </w:rPr>
        <w:t xml:space="preserve"> be s</w:t>
      </w:r>
      <w:r w:rsidR="00E77375" w:rsidRPr="000F714A">
        <w:rPr>
          <w:rFonts w:ascii="Arial" w:hAnsi="Arial" w:cs="Arial"/>
          <w:sz w:val="22"/>
        </w:rPr>
        <w:t>elf support</w:t>
      </w:r>
      <w:r w:rsidRPr="000F714A">
        <w:rPr>
          <w:rFonts w:ascii="Arial" w:hAnsi="Arial" w:cs="Arial"/>
          <w:sz w:val="22"/>
        </w:rPr>
        <w:t>ing</w:t>
      </w:r>
      <w:r w:rsidR="00E77375" w:rsidRPr="000F714A">
        <w:rPr>
          <w:rFonts w:ascii="Arial" w:hAnsi="Arial" w:cs="Arial"/>
          <w:sz w:val="22"/>
        </w:rPr>
        <w:t xml:space="preserve"> as key principle</w:t>
      </w:r>
      <w:r w:rsidRPr="000F714A">
        <w:rPr>
          <w:rFonts w:ascii="Arial" w:hAnsi="Arial" w:cs="Arial"/>
          <w:sz w:val="22"/>
        </w:rPr>
        <w:t xml:space="preserve">, reducing reliance on admin. For example staff will be expected to </w:t>
      </w:r>
    </w:p>
    <w:p w:rsidR="000F714A" w:rsidRDefault="000F714A" w:rsidP="000F714A">
      <w:pPr>
        <w:pStyle w:val="ListParagraph"/>
        <w:numPr>
          <w:ilvl w:val="0"/>
          <w:numId w:val="25"/>
        </w:numPr>
        <w:rPr>
          <w:rFonts w:ascii="Arial" w:hAnsi="Arial" w:cs="Arial"/>
          <w:sz w:val="22"/>
        </w:rPr>
      </w:pPr>
      <w:r w:rsidRPr="000F714A">
        <w:rPr>
          <w:rFonts w:ascii="Arial" w:hAnsi="Arial" w:cs="Arial"/>
          <w:sz w:val="22"/>
        </w:rPr>
        <w:t>answer their own phones or use voicemail to take messages</w:t>
      </w:r>
    </w:p>
    <w:p w:rsidR="000F714A" w:rsidRDefault="000F714A" w:rsidP="000F714A">
      <w:pPr>
        <w:pStyle w:val="ListParagraph"/>
        <w:numPr>
          <w:ilvl w:val="0"/>
          <w:numId w:val="25"/>
        </w:numPr>
        <w:rPr>
          <w:rFonts w:ascii="Arial" w:hAnsi="Arial" w:cs="Arial"/>
          <w:sz w:val="22"/>
        </w:rPr>
      </w:pPr>
      <w:r>
        <w:rPr>
          <w:rFonts w:ascii="Arial" w:hAnsi="Arial" w:cs="Arial"/>
          <w:sz w:val="22"/>
        </w:rPr>
        <w:t>complete their own data entry tasks rather than passing completed forms to admin</w:t>
      </w:r>
    </w:p>
    <w:p w:rsidR="005E18E1" w:rsidRPr="000F714A" w:rsidRDefault="005E18E1" w:rsidP="000F714A">
      <w:pPr>
        <w:pStyle w:val="ListParagraph"/>
        <w:numPr>
          <w:ilvl w:val="0"/>
          <w:numId w:val="25"/>
        </w:numPr>
        <w:rPr>
          <w:rFonts w:ascii="Arial" w:hAnsi="Arial" w:cs="Arial"/>
          <w:sz w:val="22"/>
        </w:rPr>
      </w:pPr>
      <w:r w:rsidRPr="000F714A">
        <w:rPr>
          <w:rFonts w:ascii="Arial" w:hAnsi="Arial" w:cs="Arial"/>
        </w:rPr>
        <w:br w:type="page"/>
      </w:r>
    </w:p>
    <w:p w:rsidR="005E18E1" w:rsidRDefault="005E18E1" w:rsidP="00C97D75">
      <w:pPr>
        <w:pStyle w:val="Heading1"/>
        <w:numPr>
          <w:ilvl w:val="0"/>
          <w:numId w:val="28"/>
        </w:numPr>
        <w:spacing w:before="0"/>
        <w:rPr>
          <w:rFonts w:ascii="Arial" w:hAnsi="Arial" w:cs="Arial"/>
          <w:sz w:val="24"/>
        </w:rPr>
      </w:pPr>
      <w:r>
        <w:rPr>
          <w:rFonts w:ascii="Arial" w:hAnsi="Arial" w:cs="Arial"/>
          <w:sz w:val="24"/>
        </w:rPr>
        <w:lastRenderedPageBreak/>
        <w:t>Stakeholder Engagement</w:t>
      </w:r>
    </w:p>
    <w:p w:rsidR="00C97D75" w:rsidRDefault="00C97D75" w:rsidP="00981C8D">
      <w:pPr>
        <w:rPr>
          <w:rStyle w:val="Strong"/>
          <w:rFonts w:ascii="Arial" w:hAnsi="Arial" w:cs="Arial"/>
          <w:b w:val="0"/>
          <w:sz w:val="22"/>
          <w:szCs w:val="22"/>
        </w:rPr>
      </w:pPr>
      <w:r w:rsidRPr="00C97D75">
        <w:rPr>
          <w:rStyle w:val="Strong"/>
          <w:rFonts w:ascii="Arial" w:hAnsi="Arial" w:cs="Arial"/>
          <w:b w:val="0"/>
          <w:sz w:val="22"/>
          <w:szCs w:val="22"/>
        </w:rPr>
        <w:t xml:space="preserve">As stated above, phase 2 of the transformation project for IF is a design phase. </w:t>
      </w:r>
    </w:p>
    <w:p w:rsidR="00C97D75" w:rsidRDefault="00C97D75" w:rsidP="00981C8D">
      <w:pPr>
        <w:rPr>
          <w:rStyle w:val="Strong"/>
          <w:rFonts w:ascii="Arial" w:hAnsi="Arial" w:cs="Arial"/>
          <w:b w:val="0"/>
          <w:sz w:val="22"/>
          <w:szCs w:val="22"/>
        </w:rPr>
      </w:pPr>
    </w:p>
    <w:p w:rsidR="00C97D75" w:rsidRPr="00C97D75" w:rsidRDefault="00C97D75" w:rsidP="00981C8D">
      <w:pPr>
        <w:rPr>
          <w:rStyle w:val="Strong"/>
          <w:rFonts w:ascii="Arial" w:hAnsi="Arial" w:cs="Arial"/>
          <w:b w:val="0"/>
          <w:sz w:val="22"/>
          <w:szCs w:val="22"/>
        </w:rPr>
      </w:pPr>
      <w:r w:rsidRPr="00C97D75">
        <w:rPr>
          <w:rStyle w:val="Strong"/>
          <w:rFonts w:ascii="Arial" w:hAnsi="Arial" w:cs="Arial"/>
          <w:b w:val="0"/>
          <w:sz w:val="22"/>
          <w:szCs w:val="22"/>
        </w:rPr>
        <w:t>It is our explicit intention that the transformational changes are designed in partnership with all relevant stakeholders including</w:t>
      </w:r>
    </w:p>
    <w:p w:rsidR="00C97D75" w:rsidRDefault="00602545" w:rsidP="00981C8D">
      <w:pPr>
        <w:pStyle w:val="ListParagraph"/>
        <w:numPr>
          <w:ilvl w:val="0"/>
          <w:numId w:val="27"/>
        </w:numPr>
        <w:rPr>
          <w:rStyle w:val="Strong"/>
          <w:rFonts w:ascii="Arial" w:hAnsi="Arial" w:cs="Arial"/>
          <w:b w:val="0"/>
          <w:sz w:val="22"/>
          <w:szCs w:val="22"/>
        </w:rPr>
      </w:pPr>
      <w:r>
        <w:rPr>
          <w:rStyle w:val="Strong"/>
          <w:rFonts w:ascii="Arial" w:hAnsi="Arial" w:cs="Arial"/>
          <w:b w:val="0"/>
          <w:sz w:val="22"/>
          <w:szCs w:val="22"/>
        </w:rPr>
        <w:t>Adults</w:t>
      </w:r>
      <w:r w:rsidR="00981C8D" w:rsidRPr="00C97D75">
        <w:rPr>
          <w:rStyle w:val="Strong"/>
          <w:rFonts w:ascii="Arial" w:hAnsi="Arial" w:cs="Arial"/>
          <w:b w:val="0"/>
          <w:sz w:val="22"/>
          <w:szCs w:val="22"/>
        </w:rPr>
        <w:t xml:space="preserve"> with Learning Disabilities</w:t>
      </w:r>
    </w:p>
    <w:p w:rsidR="00602545" w:rsidRPr="00C97D75" w:rsidRDefault="00602545" w:rsidP="00981C8D">
      <w:pPr>
        <w:pStyle w:val="ListParagraph"/>
        <w:numPr>
          <w:ilvl w:val="0"/>
          <w:numId w:val="27"/>
        </w:numPr>
        <w:rPr>
          <w:rStyle w:val="Strong"/>
          <w:rFonts w:ascii="Arial" w:hAnsi="Arial" w:cs="Arial"/>
          <w:b w:val="0"/>
          <w:sz w:val="22"/>
          <w:szCs w:val="22"/>
        </w:rPr>
      </w:pPr>
      <w:r>
        <w:rPr>
          <w:rStyle w:val="Strong"/>
          <w:rFonts w:ascii="Arial" w:hAnsi="Arial" w:cs="Arial"/>
          <w:b w:val="0"/>
          <w:sz w:val="22"/>
          <w:szCs w:val="22"/>
        </w:rPr>
        <w:t>Disabled Children</w:t>
      </w:r>
    </w:p>
    <w:p w:rsidR="00C97D75" w:rsidRPr="00C97D75" w:rsidRDefault="00981C8D" w:rsidP="00981C8D">
      <w:pPr>
        <w:pStyle w:val="ListParagraph"/>
        <w:numPr>
          <w:ilvl w:val="0"/>
          <w:numId w:val="27"/>
        </w:numPr>
        <w:rPr>
          <w:rStyle w:val="Strong"/>
          <w:rFonts w:ascii="Arial" w:hAnsi="Arial" w:cs="Arial"/>
          <w:b w:val="0"/>
          <w:sz w:val="22"/>
          <w:szCs w:val="22"/>
        </w:rPr>
      </w:pPr>
      <w:r w:rsidRPr="00C97D75">
        <w:rPr>
          <w:rStyle w:val="Strong"/>
          <w:rFonts w:ascii="Arial" w:hAnsi="Arial" w:cs="Arial"/>
          <w:b w:val="0"/>
          <w:sz w:val="22"/>
          <w:szCs w:val="22"/>
        </w:rPr>
        <w:t>Families and Carers</w:t>
      </w:r>
    </w:p>
    <w:p w:rsidR="00C97D75" w:rsidRPr="00C97D75" w:rsidRDefault="00981C8D" w:rsidP="00981C8D">
      <w:pPr>
        <w:pStyle w:val="ListParagraph"/>
        <w:numPr>
          <w:ilvl w:val="0"/>
          <w:numId w:val="27"/>
        </w:numPr>
        <w:rPr>
          <w:rStyle w:val="Strong"/>
          <w:rFonts w:ascii="Arial" w:hAnsi="Arial" w:cs="Arial"/>
          <w:b w:val="0"/>
          <w:sz w:val="22"/>
          <w:szCs w:val="22"/>
        </w:rPr>
      </w:pPr>
      <w:r w:rsidRPr="00C97D75">
        <w:rPr>
          <w:rStyle w:val="Strong"/>
          <w:rFonts w:ascii="Arial" w:hAnsi="Arial" w:cs="Arial"/>
          <w:b w:val="0"/>
          <w:sz w:val="22"/>
          <w:szCs w:val="22"/>
        </w:rPr>
        <w:t>Independent Futures Staff</w:t>
      </w:r>
    </w:p>
    <w:p w:rsidR="00C97D75" w:rsidRPr="00C97D75" w:rsidRDefault="00C97D75" w:rsidP="00981C8D">
      <w:pPr>
        <w:pStyle w:val="ListParagraph"/>
        <w:numPr>
          <w:ilvl w:val="0"/>
          <w:numId w:val="27"/>
        </w:numPr>
        <w:rPr>
          <w:rStyle w:val="Strong"/>
          <w:rFonts w:ascii="Arial" w:hAnsi="Arial" w:cs="Arial"/>
          <w:b w:val="0"/>
          <w:sz w:val="22"/>
          <w:szCs w:val="22"/>
        </w:rPr>
      </w:pPr>
      <w:r w:rsidRPr="00C97D75">
        <w:rPr>
          <w:rStyle w:val="Strong"/>
          <w:rFonts w:ascii="Arial" w:hAnsi="Arial" w:cs="Arial"/>
          <w:b w:val="0"/>
          <w:sz w:val="22"/>
          <w:szCs w:val="22"/>
        </w:rPr>
        <w:t>Partner Organis</w:t>
      </w:r>
      <w:r w:rsidR="00981C8D" w:rsidRPr="00C97D75">
        <w:rPr>
          <w:rStyle w:val="Strong"/>
          <w:rFonts w:ascii="Arial" w:hAnsi="Arial" w:cs="Arial"/>
          <w:b w:val="0"/>
          <w:sz w:val="22"/>
          <w:szCs w:val="22"/>
        </w:rPr>
        <w:t>ations</w:t>
      </w:r>
      <w:r w:rsidR="00E23A2E">
        <w:rPr>
          <w:rStyle w:val="Strong"/>
          <w:rFonts w:ascii="Arial" w:hAnsi="Arial" w:cs="Arial"/>
          <w:b w:val="0"/>
          <w:sz w:val="22"/>
          <w:szCs w:val="22"/>
        </w:rPr>
        <w:t xml:space="preserve"> including CCGs</w:t>
      </w:r>
    </w:p>
    <w:p w:rsidR="00C97D75" w:rsidRPr="00C97D75" w:rsidRDefault="00981C8D" w:rsidP="00981C8D">
      <w:pPr>
        <w:pStyle w:val="ListParagraph"/>
        <w:numPr>
          <w:ilvl w:val="0"/>
          <w:numId w:val="27"/>
        </w:numPr>
        <w:rPr>
          <w:rStyle w:val="Strong"/>
          <w:rFonts w:ascii="Arial" w:hAnsi="Arial" w:cs="Arial"/>
          <w:b w:val="0"/>
          <w:sz w:val="22"/>
          <w:szCs w:val="22"/>
        </w:rPr>
      </w:pPr>
      <w:r w:rsidRPr="00C97D75">
        <w:rPr>
          <w:rStyle w:val="Strong"/>
          <w:rFonts w:ascii="Arial" w:hAnsi="Arial" w:cs="Arial"/>
          <w:b w:val="0"/>
          <w:sz w:val="22"/>
          <w:szCs w:val="22"/>
        </w:rPr>
        <w:t>SLT</w:t>
      </w:r>
    </w:p>
    <w:p w:rsidR="00981C8D" w:rsidRDefault="00981C8D" w:rsidP="00981C8D">
      <w:pPr>
        <w:pStyle w:val="ListParagraph"/>
        <w:numPr>
          <w:ilvl w:val="0"/>
          <w:numId w:val="27"/>
        </w:numPr>
        <w:rPr>
          <w:rStyle w:val="Strong"/>
          <w:rFonts w:ascii="Arial" w:hAnsi="Arial" w:cs="Arial"/>
          <w:b w:val="0"/>
          <w:sz w:val="22"/>
          <w:szCs w:val="22"/>
        </w:rPr>
      </w:pPr>
      <w:r w:rsidRPr="00C97D75">
        <w:rPr>
          <w:rStyle w:val="Strong"/>
          <w:rFonts w:ascii="Arial" w:hAnsi="Arial" w:cs="Arial"/>
          <w:b w:val="0"/>
          <w:sz w:val="22"/>
          <w:szCs w:val="22"/>
        </w:rPr>
        <w:t>Members</w:t>
      </w:r>
    </w:p>
    <w:p w:rsidR="00C97D75" w:rsidRDefault="00C97D75" w:rsidP="00C97D75">
      <w:pPr>
        <w:rPr>
          <w:rStyle w:val="Strong"/>
          <w:rFonts w:ascii="Arial" w:hAnsi="Arial" w:cs="Arial"/>
          <w:b w:val="0"/>
          <w:sz w:val="22"/>
          <w:szCs w:val="22"/>
        </w:rPr>
      </w:pPr>
    </w:p>
    <w:p w:rsidR="00C97D75" w:rsidRDefault="00C97D75" w:rsidP="00C97D75">
      <w:pPr>
        <w:rPr>
          <w:rStyle w:val="Strong"/>
          <w:rFonts w:ascii="Arial" w:hAnsi="Arial" w:cs="Arial"/>
          <w:b w:val="0"/>
          <w:sz w:val="22"/>
          <w:szCs w:val="22"/>
        </w:rPr>
      </w:pPr>
      <w:r>
        <w:rPr>
          <w:rStyle w:val="Strong"/>
          <w:rFonts w:ascii="Arial" w:hAnsi="Arial" w:cs="Arial"/>
          <w:b w:val="0"/>
          <w:sz w:val="22"/>
          <w:szCs w:val="22"/>
        </w:rPr>
        <w:t>Throughout phase 2 we will be creating opportunities for all stakeholders to shape the design of the new operating model and to ensure that the new model has the best possible chance of creating the seamless all age service that can deliver both improved customer experience and improved outcomes for disable</w:t>
      </w:r>
      <w:r w:rsidR="00602545">
        <w:rPr>
          <w:rStyle w:val="Strong"/>
          <w:rFonts w:ascii="Arial" w:hAnsi="Arial" w:cs="Arial"/>
          <w:b w:val="0"/>
          <w:sz w:val="22"/>
          <w:szCs w:val="22"/>
        </w:rPr>
        <w:t>d</w:t>
      </w:r>
      <w:r>
        <w:rPr>
          <w:rStyle w:val="Strong"/>
          <w:rFonts w:ascii="Arial" w:hAnsi="Arial" w:cs="Arial"/>
          <w:b w:val="0"/>
          <w:sz w:val="22"/>
          <w:szCs w:val="22"/>
        </w:rPr>
        <w:t xml:space="preserve"> people and their families</w:t>
      </w:r>
      <w:r w:rsidR="00915020">
        <w:rPr>
          <w:rStyle w:val="Strong"/>
          <w:rFonts w:ascii="Arial" w:hAnsi="Arial" w:cs="Arial"/>
          <w:b w:val="0"/>
          <w:sz w:val="22"/>
          <w:szCs w:val="22"/>
        </w:rPr>
        <w:t xml:space="preserve"> </w:t>
      </w:r>
      <w:r w:rsidR="00915020">
        <w:rPr>
          <w:rFonts w:ascii="Arial" w:hAnsi="Arial" w:cs="Arial"/>
          <w:sz w:val="22"/>
          <w:szCs w:val="22"/>
        </w:rPr>
        <w:t>while offering value for money to the Council</w:t>
      </w:r>
      <w:r>
        <w:rPr>
          <w:rStyle w:val="Strong"/>
          <w:rFonts w:ascii="Arial" w:hAnsi="Arial" w:cs="Arial"/>
          <w:b w:val="0"/>
          <w:sz w:val="22"/>
          <w:szCs w:val="22"/>
        </w:rPr>
        <w:t>.</w:t>
      </w:r>
    </w:p>
    <w:p w:rsidR="00C97D75" w:rsidRDefault="00C97D75" w:rsidP="00C97D75">
      <w:pPr>
        <w:rPr>
          <w:rStyle w:val="Strong"/>
          <w:rFonts w:ascii="Arial" w:hAnsi="Arial" w:cs="Arial"/>
          <w:b w:val="0"/>
          <w:sz w:val="22"/>
          <w:szCs w:val="22"/>
        </w:rPr>
      </w:pPr>
    </w:p>
    <w:p w:rsidR="00C97D75" w:rsidRDefault="00C97D75" w:rsidP="00C97D75">
      <w:pPr>
        <w:rPr>
          <w:rStyle w:val="Strong"/>
          <w:rFonts w:ascii="Arial" w:hAnsi="Arial" w:cs="Arial"/>
          <w:b w:val="0"/>
          <w:sz w:val="22"/>
          <w:szCs w:val="22"/>
        </w:rPr>
      </w:pPr>
      <w:r>
        <w:rPr>
          <w:rStyle w:val="Strong"/>
          <w:rFonts w:ascii="Arial" w:hAnsi="Arial" w:cs="Arial"/>
          <w:b w:val="0"/>
          <w:sz w:val="22"/>
          <w:szCs w:val="22"/>
        </w:rPr>
        <w:t>Engagement will continue thought phases 3 and 4 to ensure that stakeholders can hold us to account and that we are delivering the transformational changes we have promised.</w:t>
      </w:r>
    </w:p>
    <w:p w:rsidR="00935B95" w:rsidRDefault="00935B95" w:rsidP="00C97D75">
      <w:pPr>
        <w:rPr>
          <w:rStyle w:val="Strong"/>
          <w:rFonts w:ascii="Arial" w:hAnsi="Arial" w:cs="Arial"/>
          <w:b w:val="0"/>
          <w:sz w:val="22"/>
          <w:szCs w:val="22"/>
        </w:rPr>
      </w:pPr>
    </w:p>
    <w:p w:rsidR="00935B95" w:rsidRDefault="00935B95" w:rsidP="00C97D75">
      <w:pPr>
        <w:rPr>
          <w:rStyle w:val="Strong"/>
          <w:rFonts w:ascii="Arial" w:hAnsi="Arial" w:cs="Arial"/>
          <w:b w:val="0"/>
          <w:sz w:val="22"/>
          <w:szCs w:val="22"/>
        </w:rPr>
      </w:pPr>
      <w:r>
        <w:rPr>
          <w:rStyle w:val="Strong"/>
          <w:rFonts w:ascii="Arial" w:hAnsi="Arial" w:cs="Arial"/>
          <w:b w:val="0"/>
          <w:sz w:val="22"/>
          <w:szCs w:val="22"/>
        </w:rPr>
        <w:t>The programme of engagement with staff, customers and stakeholders, which informed the original vision for Independent Futures, will be consolidated during the design phase. We will continue to use existing channels to build on this engagement throughout the rest of the programme of transformation.</w:t>
      </w:r>
    </w:p>
    <w:p w:rsidR="00935B95" w:rsidRDefault="00935B95" w:rsidP="00C97D75">
      <w:pPr>
        <w:rPr>
          <w:rStyle w:val="Strong"/>
          <w:rFonts w:ascii="Arial" w:hAnsi="Arial" w:cs="Arial"/>
          <w:b w:val="0"/>
          <w:sz w:val="22"/>
          <w:szCs w:val="22"/>
        </w:rPr>
      </w:pPr>
    </w:p>
    <w:p w:rsidR="00A6574B" w:rsidRDefault="00935B95" w:rsidP="00C97D75">
      <w:pPr>
        <w:rPr>
          <w:rStyle w:val="Strong"/>
          <w:rFonts w:ascii="Arial" w:hAnsi="Arial" w:cs="Arial"/>
          <w:b w:val="0"/>
          <w:sz w:val="22"/>
          <w:szCs w:val="22"/>
        </w:rPr>
      </w:pPr>
      <w:r>
        <w:rPr>
          <w:rStyle w:val="Strong"/>
          <w:rFonts w:ascii="Arial" w:hAnsi="Arial" w:cs="Arial"/>
          <w:b w:val="0"/>
          <w:sz w:val="22"/>
          <w:szCs w:val="22"/>
        </w:rPr>
        <w:t>We will work with the corporate engagement and communications teams to develop a communications and engagement plan which will be shared widely and updated as the project progresses</w:t>
      </w:r>
      <w:r w:rsidR="00A6574B">
        <w:rPr>
          <w:rStyle w:val="Strong"/>
          <w:rFonts w:ascii="Arial" w:hAnsi="Arial" w:cs="Arial"/>
          <w:b w:val="0"/>
          <w:sz w:val="22"/>
          <w:szCs w:val="22"/>
        </w:rPr>
        <w:t>.</w:t>
      </w:r>
    </w:p>
    <w:p w:rsidR="00A6574B" w:rsidRDefault="00A6574B" w:rsidP="00C97D75">
      <w:pPr>
        <w:rPr>
          <w:rStyle w:val="Strong"/>
          <w:rFonts w:ascii="Arial" w:hAnsi="Arial" w:cs="Arial"/>
          <w:b w:val="0"/>
          <w:sz w:val="22"/>
          <w:szCs w:val="22"/>
        </w:rPr>
      </w:pPr>
    </w:p>
    <w:p w:rsidR="00A6574B" w:rsidRDefault="00A6574B" w:rsidP="00A6574B">
      <w:pPr>
        <w:pStyle w:val="Heading2"/>
        <w:rPr>
          <w:rStyle w:val="Strong"/>
          <w:rFonts w:ascii="Arial" w:hAnsi="Arial" w:cs="Arial"/>
          <w:b/>
          <w:sz w:val="22"/>
          <w:szCs w:val="22"/>
        </w:rPr>
      </w:pPr>
      <w:r>
        <w:rPr>
          <w:rStyle w:val="Strong"/>
          <w:rFonts w:ascii="Arial" w:hAnsi="Arial" w:cs="Arial"/>
          <w:b/>
          <w:sz w:val="22"/>
          <w:szCs w:val="22"/>
        </w:rPr>
        <w:t>Have your Say.</w:t>
      </w:r>
    </w:p>
    <w:p w:rsidR="00935B95" w:rsidRDefault="00A6574B" w:rsidP="00A6574B">
      <w:pPr>
        <w:rPr>
          <w:rStyle w:val="Strong"/>
          <w:rFonts w:ascii="Arial" w:hAnsi="Arial" w:cs="Arial"/>
          <w:b w:val="0"/>
          <w:sz w:val="22"/>
          <w:szCs w:val="22"/>
        </w:rPr>
      </w:pPr>
      <w:r>
        <w:rPr>
          <w:rStyle w:val="Strong"/>
          <w:rFonts w:ascii="Arial" w:hAnsi="Arial" w:cs="Arial"/>
          <w:b w:val="0"/>
          <w:sz w:val="22"/>
          <w:szCs w:val="22"/>
        </w:rPr>
        <w:t>If you have any comments about this outline plan, we would love to hear from you.</w:t>
      </w:r>
    </w:p>
    <w:p w:rsidR="00A6574B" w:rsidRPr="00C97D75" w:rsidRDefault="00A6574B" w:rsidP="00A6574B">
      <w:pPr>
        <w:rPr>
          <w:rStyle w:val="Strong"/>
          <w:rFonts w:ascii="Arial" w:hAnsi="Arial" w:cs="Arial"/>
          <w:b w:val="0"/>
          <w:sz w:val="22"/>
          <w:szCs w:val="22"/>
        </w:rPr>
      </w:pPr>
      <w:r>
        <w:rPr>
          <w:rStyle w:val="Strong"/>
          <w:rFonts w:ascii="Arial" w:hAnsi="Arial" w:cs="Arial"/>
          <w:b w:val="0"/>
          <w:sz w:val="22"/>
          <w:szCs w:val="22"/>
        </w:rPr>
        <w:t xml:space="preserve">Please send them to </w:t>
      </w:r>
      <w:hyperlink r:id="rId20" w:history="1">
        <w:r w:rsidRPr="00AF134B">
          <w:rPr>
            <w:rStyle w:val="Hyperlink"/>
            <w:rFonts w:ascii="Arial" w:hAnsi="Arial" w:cs="Arial"/>
            <w:sz w:val="22"/>
            <w:szCs w:val="22"/>
          </w:rPr>
          <w:t>independent.futures2@staffordshire.gov.uk</w:t>
        </w:r>
      </w:hyperlink>
      <w:r>
        <w:rPr>
          <w:rStyle w:val="Strong"/>
          <w:rFonts w:ascii="Arial" w:hAnsi="Arial" w:cs="Arial"/>
          <w:b w:val="0"/>
          <w:sz w:val="22"/>
          <w:szCs w:val="22"/>
        </w:rPr>
        <w:t xml:space="preserve"> </w:t>
      </w:r>
    </w:p>
    <w:p w:rsidR="00981C8D" w:rsidRPr="00981C8D" w:rsidRDefault="00981C8D" w:rsidP="00981C8D">
      <w:pPr>
        <w:rPr>
          <w:rStyle w:val="Strong"/>
        </w:rPr>
      </w:pPr>
    </w:p>
    <w:sectPr w:rsidR="00981C8D" w:rsidRPr="00981C8D" w:rsidSect="00175E66">
      <w:headerReference w:type="default" r:id="rId21"/>
      <w:footerReference w:type="default" r:id="rId22"/>
      <w:headerReference w:type="first" r:id="rId23"/>
      <w:footerReference w:type="first" r:id="rId24"/>
      <w:pgSz w:w="11906" w:h="16838"/>
      <w:pgMar w:top="1418" w:right="1800" w:bottom="1276" w:left="1800"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396" w:rsidRDefault="00D32396" w:rsidP="005C190A">
      <w:r>
        <w:separator/>
      </w:r>
    </w:p>
  </w:endnote>
  <w:endnote w:type="continuationSeparator" w:id="0">
    <w:p w:rsidR="00D32396" w:rsidRDefault="00D32396" w:rsidP="005C1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475436"/>
      <w:docPartObj>
        <w:docPartGallery w:val="Page Numbers (Bottom of Page)"/>
        <w:docPartUnique/>
      </w:docPartObj>
    </w:sdtPr>
    <w:sdtEndPr>
      <w:rPr>
        <w:noProof/>
      </w:rPr>
    </w:sdtEndPr>
    <w:sdtContent>
      <w:p w:rsidR="00530F4A" w:rsidRDefault="00530F4A">
        <w:pPr>
          <w:pStyle w:val="Footer"/>
          <w:jc w:val="right"/>
        </w:pPr>
        <w:r>
          <w:fldChar w:fldCharType="begin"/>
        </w:r>
        <w:r>
          <w:instrText xml:space="preserve"> PAGE   \* MERGEFORMAT </w:instrText>
        </w:r>
        <w:r>
          <w:fldChar w:fldCharType="separate"/>
        </w:r>
        <w:r w:rsidR="003C6470">
          <w:rPr>
            <w:noProof/>
          </w:rPr>
          <w:t>11</w:t>
        </w:r>
        <w:r>
          <w:rPr>
            <w:noProof/>
          </w:rPr>
          <w:fldChar w:fldCharType="end"/>
        </w:r>
      </w:p>
    </w:sdtContent>
  </w:sdt>
  <w:p w:rsidR="007F5C32" w:rsidRDefault="007F5C32" w:rsidP="005E18E1">
    <w:pPr>
      <w:pStyle w:val="Footer"/>
      <w:tabs>
        <w:tab w:val="clear" w:pos="4513"/>
        <w:tab w:val="clear" w:pos="9026"/>
        <w:tab w:val="left" w:pos="247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F4A" w:rsidRDefault="003C6470">
    <w:pPr>
      <w:pStyle w:val="Footer"/>
      <w:jc w:val="right"/>
    </w:pPr>
    <w:r>
      <w:fldChar w:fldCharType="begin"/>
    </w:r>
    <w:r>
      <w:instrText xml:space="preserve"> FILENAME  \* Caps  \* MERGEFORMAT </w:instrText>
    </w:r>
    <w:r>
      <w:fldChar w:fldCharType="separate"/>
    </w:r>
    <w:r w:rsidR="00530F4A">
      <w:rPr>
        <w:noProof/>
      </w:rPr>
      <w:t>IF Outline Transformation Plan May 14 V1.</w:t>
    </w:r>
    <w:r>
      <w:rPr>
        <w:noProof/>
      </w:rPr>
      <w:t>7</w:t>
    </w:r>
    <w:r>
      <w:rPr>
        <w:noProof/>
      </w:rPr>
      <w:fldChar w:fldCharType="end"/>
    </w:r>
  </w:p>
  <w:p w:rsidR="00EC3386" w:rsidRDefault="00EC33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396" w:rsidRDefault="00D32396" w:rsidP="005C190A">
      <w:r>
        <w:separator/>
      </w:r>
    </w:p>
  </w:footnote>
  <w:footnote w:type="continuationSeparator" w:id="0">
    <w:p w:rsidR="00D32396" w:rsidRDefault="00D32396" w:rsidP="005C190A">
      <w:r>
        <w:continuationSeparator/>
      </w:r>
    </w:p>
  </w:footnote>
  <w:footnote w:id="1">
    <w:p w:rsidR="00C7261C" w:rsidRDefault="00C7261C">
      <w:pPr>
        <w:pStyle w:val="FootnoteText"/>
      </w:pPr>
      <w:r>
        <w:rPr>
          <w:rStyle w:val="FootnoteReference"/>
        </w:rPr>
        <w:footnoteRef/>
      </w:r>
      <w:r w:rsidR="003D5467">
        <w:t xml:space="preserve">See </w:t>
      </w:r>
      <w:hyperlink r:id="rId1" w:history="1">
        <w:r>
          <w:rPr>
            <w:rStyle w:val="Hyperlink"/>
          </w:rPr>
          <w:t>‘Ties that Bind’</w:t>
        </w:r>
      </w:hyperlink>
      <w:r w:rsidR="003D5467">
        <w:t xml:space="preserve"> Demos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642893"/>
      <w:docPartObj>
        <w:docPartGallery w:val="Watermarks"/>
        <w:docPartUnique/>
      </w:docPartObj>
    </w:sdtPr>
    <w:sdtEndPr/>
    <w:sdtContent>
      <w:p w:rsidR="007F5C32" w:rsidRPr="005E18E1" w:rsidRDefault="003C6470" w:rsidP="005E18E1">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C32" w:rsidRDefault="007F5C32" w:rsidP="005E18E1">
    <w:pPr>
      <w:pStyle w:val="Heading1"/>
      <w:spacing w:before="0"/>
      <w:ind w:left="3261" w:right="-483" w:hanging="5061"/>
    </w:pPr>
    <w:r>
      <w:ptab w:relativeTo="margin" w:alignment="center" w:leader="none"/>
    </w:r>
    <w:r w:rsidRPr="007B393F">
      <w:t xml:space="preserve"> </w:t>
    </w:r>
  </w:p>
  <w:p w:rsidR="007F5C32" w:rsidRPr="005E18E1" w:rsidRDefault="007F5C32" w:rsidP="005E18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D39"/>
    <w:multiLevelType w:val="hybridMultilevel"/>
    <w:tmpl w:val="94C49D62"/>
    <w:lvl w:ilvl="0" w:tplc="3BA4724A">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EA67E3"/>
    <w:multiLevelType w:val="hybridMultilevel"/>
    <w:tmpl w:val="73448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411C89"/>
    <w:multiLevelType w:val="hybridMultilevel"/>
    <w:tmpl w:val="F83A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63951"/>
    <w:multiLevelType w:val="hybridMultilevel"/>
    <w:tmpl w:val="29E22E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8D511AD"/>
    <w:multiLevelType w:val="hybridMultilevel"/>
    <w:tmpl w:val="7548C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2C7F12"/>
    <w:multiLevelType w:val="hybridMultilevel"/>
    <w:tmpl w:val="4AFAD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21462"/>
    <w:multiLevelType w:val="hybridMultilevel"/>
    <w:tmpl w:val="34D0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331ECF"/>
    <w:multiLevelType w:val="hybridMultilevel"/>
    <w:tmpl w:val="6214E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5644CE"/>
    <w:multiLevelType w:val="hybridMultilevel"/>
    <w:tmpl w:val="18A60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3E31D3"/>
    <w:multiLevelType w:val="hybridMultilevel"/>
    <w:tmpl w:val="456CC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9F4AB7"/>
    <w:multiLevelType w:val="hybridMultilevel"/>
    <w:tmpl w:val="197AE2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217A44"/>
    <w:multiLevelType w:val="hybridMultilevel"/>
    <w:tmpl w:val="9014C55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8D48B6"/>
    <w:multiLevelType w:val="hybridMultilevel"/>
    <w:tmpl w:val="413AB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6C70AE"/>
    <w:multiLevelType w:val="hybridMultilevel"/>
    <w:tmpl w:val="3EBE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8973F1"/>
    <w:multiLevelType w:val="hybridMultilevel"/>
    <w:tmpl w:val="A176B1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D7C1928"/>
    <w:multiLevelType w:val="hybridMultilevel"/>
    <w:tmpl w:val="B7FCD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341120F"/>
    <w:multiLevelType w:val="hybridMultilevel"/>
    <w:tmpl w:val="E6A0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8E1ADF"/>
    <w:multiLevelType w:val="hybridMultilevel"/>
    <w:tmpl w:val="4358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494630"/>
    <w:multiLevelType w:val="hybridMultilevel"/>
    <w:tmpl w:val="CD8028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D99680C"/>
    <w:multiLevelType w:val="hybridMultilevel"/>
    <w:tmpl w:val="B0C2A55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BA25B11"/>
    <w:multiLevelType w:val="hybridMultilevel"/>
    <w:tmpl w:val="A4FAB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6067DA1"/>
    <w:multiLevelType w:val="hybridMultilevel"/>
    <w:tmpl w:val="D1320A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9684577"/>
    <w:multiLevelType w:val="hybridMultilevel"/>
    <w:tmpl w:val="65363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D6F30B9"/>
    <w:multiLevelType w:val="hybridMultilevel"/>
    <w:tmpl w:val="EC3EA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45E2D18"/>
    <w:multiLevelType w:val="hybridMultilevel"/>
    <w:tmpl w:val="3ED83BD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575030E"/>
    <w:multiLevelType w:val="hybridMultilevel"/>
    <w:tmpl w:val="CBA04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2B4241C"/>
    <w:multiLevelType w:val="hybridMultilevel"/>
    <w:tmpl w:val="1DDA9CD4"/>
    <w:lvl w:ilvl="0" w:tplc="C24420F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62E12CB"/>
    <w:multiLevelType w:val="hybridMultilevel"/>
    <w:tmpl w:val="3A982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9"/>
  </w:num>
  <w:num w:numId="4">
    <w:abstractNumId w:val="20"/>
  </w:num>
  <w:num w:numId="5">
    <w:abstractNumId w:val="12"/>
  </w:num>
  <w:num w:numId="6">
    <w:abstractNumId w:val="22"/>
  </w:num>
  <w:num w:numId="7">
    <w:abstractNumId w:val="11"/>
  </w:num>
  <w:num w:numId="8">
    <w:abstractNumId w:val="24"/>
  </w:num>
  <w:num w:numId="9">
    <w:abstractNumId w:val="3"/>
  </w:num>
  <w:num w:numId="10">
    <w:abstractNumId w:val="1"/>
  </w:num>
  <w:num w:numId="11">
    <w:abstractNumId w:val="18"/>
  </w:num>
  <w:num w:numId="12">
    <w:abstractNumId w:val="25"/>
  </w:num>
  <w:num w:numId="13">
    <w:abstractNumId w:val="21"/>
  </w:num>
  <w:num w:numId="14">
    <w:abstractNumId w:val="14"/>
  </w:num>
  <w:num w:numId="15">
    <w:abstractNumId w:val="13"/>
  </w:num>
  <w:num w:numId="16">
    <w:abstractNumId w:val="2"/>
  </w:num>
  <w:num w:numId="17">
    <w:abstractNumId w:val="8"/>
  </w:num>
  <w:num w:numId="18">
    <w:abstractNumId w:val="16"/>
  </w:num>
  <w:num w:numId="19">
    <w:abstractNumId w:val="6"/>
  </w:num>
  <w:num w:numId="20">
    <w:abstractNumId w:val="5"/>
  </w:num>
  <w:num w:numId="21">
    <w:abstractNumId w:val="17"/>
  </w:num>
  <w:num w:numId="22">
    <w:abstractNumId w:val="27"/>
  </w:num>
  <w:num w:numId="23">
    <w:abstractNumId w:val="4"/>
  </w:num>
  <w:num w:numId="24">
    <w:abstractNumId w:val="23"/>
  </w:num>
  <w:num w:numId="25">
    <w:abstractNumId w:val="9"/>
  </w:num>
  <w:num w:numId="26">
    <w:abstractNumId w:val="26"/>
  </w:num>
  <w:num w:numId="27">
    <w:abstractNumId w:val="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90A"/>
    <w:rsid w:val="00037E60"/>
    <w:rsid w:val="00097DF3"/>
    <w:rsid w:val="000A6FDA"/>
    <w:rsid w:val="000D7307"/>
    <w:rsid w:val="000F714A"/>
    <w:rsid w:val="00104631"/>
    <w:rsid w:val="0012287F"/>
    <w:rsid w:val="00151A87"/>
    <w:rsid w:val="00175E66"/>
    <w:rsid w:val="001C789A"/>
    <w:rsid w:val="00264809"/>
    <w:rsid w:val="002855FD"/>
    <w:rsid w:val="0029303F"/>
    <w:rsid w:val="002F0F5E"/>
    <w:rsid w:val="00324190"/>
    <w:rsid w:val="003C6470"/>
    <w:rsid w:val="003D5467"/>
    <w:rsid w:val="00411416"/>
    <w:rsid w:val="00466EB0"/>
    <w:rsid w:val="00485024"/>
    <w:rsid w:val="0051015A"/>
    <w:rsid w:val="00514BB1"/>
    <w:rsid w:val="00530F4A"/>
    <w:rsid w:val="005C190A"/>
    <w:rsid w:val="005D051F"/>
    <w:rsid w:val="005D773E"/>
    <w:rsid w:val="005E18E1"/>
    <w:rsid w:val="0060027D"/>
    <w:rsid w:val="00602545"/>
    <w:rsid w:val="00667829"/>
    <w:rsid w:val="00671323"/>
    <w:rsid w:val="00686D04"/>
    <w:rsid w:val="006E3601"/>
    <w:rsid w:val="006E58C1"/>
    <w:rsid w:val="006F52DB"/>
    <w:rsid w:val="00703B6B"/>
    <w:rsid w:val="007124EF"/>
    <w:rsid w:val="00752EA3"/>
    <w:rsid w:val="007A7479"/>
    <w:rsid w:val="007B393F"/>
    <w:rsid w:val="007F5C32"/>
    <w:rsid w:val="00815EA8"/>
    <w:rsid w:val="00816FA6"/>
    <w:rsid w:val="008A2F6A"/>
    <w:rsid w:val="008C1AA5"/>
    <w:rsid w:val="008C41E0"/>
    <w:rsid w:val="008F390A"/>
    <w:rsid w:val="009073A1"/>
    <w:rsid w:val="00915020"/>
    <w:rsid w:val="00935B95"/>
    <w:rsid w:val="00942755"/>
    <w:rsid w:val="00981C8D"/>
    <w:rsid w:val="009C60CE"/>
    <w:rsid w:val="00A269DE"/>
    <w:rsid w:val="00A3513F"/>
    <w:rsid w:val="00A56B62"/>
    <w:rsid w:val="00A6574B"/>
    <w:rsid w:val="00A83315"/>
    <w:rsid w:val="00A83729"/>
    <w:rsid w:val="00B04F19"/>
    <w:rsid w:val="00B273AB"/>
    <w:rsid w:val="00B67936"/>
    <w:rsid w:val="00B9315D"/>
    <w:rsid w:val="00BC37BC"/>
    <w:rsid w:val="00BF4E92"/>
    <w:rsid w:val="00C13DAE"/>
    <w:rsid w:val="00C2462A"/>
    <w:rsid w:val="00C47C1D"/>
    <w:rsid w:val="00C65CA5"/>
    <w:rsid w:val="00C7261C"/>
    <w:rsid w:val="00C77469"/>
    <w:rsid w:val="00C97D75"/>
    <w:rsid w:val="00D0013A"/>
    <w:rsid w:val="00D32396"/>
    <w:rsid w:val="00D54F52"/>
    <w:rsid w:val="00DF0302"/>
    <w:rsid w:val="00E23A2E"/>
    <w:rsid w:val="00E279F2"/>
    <w:rsid w:val="00E3424D"/>
    <w:rsid w:val="00E77375"/>
    <w:rsid w:val="00E80A25"/>
    <w:rsid w:val="00E82F94"/>
    <w:rsid w:val="00EC32C0"/>
    <w:rsid w:val="00EC3386"/>
    <w:rsid w:val="00EE3B9C"/>
    <w:rsid w:val="00F14E67"/>
    <w:rsid w:val="00FC74C4"/>
    <w:rsid w:val="00FD217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C19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03B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246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10463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C190A"/>
    <w:rPr>
      <w:rFonts w:ascii="Tahoma" w:hAnsi="Tahoma" w:cs="Tahoma"/>
      <w:sz w:val="16"/>
      <w:szCs w:val="16"/>
    </w:rPr>
  </w:style>
  <w:style w:type="character" w:customStyle="1" w:styleId="BalloonTextChar">
    <w:name w:val="Balloon Text Char"/>
    <w:basedOn w:val="DefaultParagraphFont"/>
    <w:link w:val="BalloonText"/>
    <w:rsid w:val="005C190A"/>
    <w:rPr>
      <w:rFonts w:ascii="Tahoma" w:hAnsi="Tahoma" w:cs="Tahoma"/>
      <w:sz w:val="16"/>
      <w:szCs w:val="16"/>
    </w:rPr>
  </w:style>
  <w:style w:type="paragraph" w:styleId="Header">
    <w:name w:val="header"/>
    <w:basedOn w:val="Normal"/>
    <w:link w:val="HeaderChar"/>
    <w:uiPriority w:val="99"/>
    <w:rsid w:val="005C190A"/>
    <w:pPr>
      <w:tabs>
        <w:tab w:val="center" w:pos="4513"/>
        <w:tab w:val="right" w:pos="9026"/>
      </w:tabs>
    </w:pPr>
  </w:style>
  <w:style w:type="character" w:customStyle="1" w:styleId="HeaderChar">
    <w:name w:val="Header Char"/>
    <w:basedOn w:val="DefaultParagraphFont"/>
    <w:link w:val="Header"/>
    <w:uiPriority w:val="99"/>
    <w:rsid w:val="005C190A"/>
    <w:rPr>
      <w:sz w:val="24"/>
      <w:szCs w:val="24"/>
    </w:rPr>
  </w:style>
  <w:style w:type="paragraph" w:styleId="Footer">
    <w:name w:val="footer"/>
    <w:basedOn w:val="Normal"/>
    <w:link w:val="FooterChar"/>
    <w:uiPriority w:val="99"/>
    <w:rsid w:val="005C190A"/>
    <w:pPr>
      <w:tabs>
        <w:tab w:val="center" w:pos="4513"/>
        <w:tab w:val="right" w:pos="9026"/>
      </w:tabs>
    </w:pPr>
  </w:style>
  <w:style w:type="character" w:customStyle="1" w:styleId="FooterChar">
    <w:name w:val="Footer Char"/>
    <w:basedOn w:val="DefaultParagraphFont"/>
    <w:link w:val="Footer"/>
    <w:uiPriority w:val="99"/>
    <w:rsid w:val="005C190A"/>
    <w:rPr>
      <w:sz w:val="24"/>
      <w:szCs w:val="24"/>
    </w:rPr>
  </w:style>
  <w:style w:type="character" w:customStyle="1" w:styleId="Heading1Char">
    <w:name w:val="Heading 1 Char"/>
    <w:basedOn w:val="DefaultParagraphFont"/>
    <w:link w:val="Heading1"/>
    <w:rsid w:val="005C190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5C19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C190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83729"/>
    <w:pPr>
      <w:ind w:left="720"/>
      <w:contextualSpacing/>
    </w:pPr>
  </w:style>
  <w:style w:type="character" w:styleId="Hyperlink">
    <w:name w:val="Hyperlink"/>
    <w:basedOn w:val="DefaultParagraphFont"/>
    <w:rsid w:val="00F14E67"/>
    <w:rPr>
      <w:color w:val="0000FF" w:themeColor="hyperlink"/>
      <w:u w:val="single"/>
    </w:rPr>
  </w:style>
  <w:style w:type="paragraph" w:styleId="NormalWeb">
    <w:name w:val="Normal (Web)"/>
    <w:basedOn w:val="Normal"/>
    <w:uiPriority w:val="99"/>
    <w:unhideWhenUsed/>
    <w:rsid w:val="00E3424D"/>
    <w:pPr>
      <w:spacing w:before="100" w:beforeAutospacing="1" w:after="100" w:afterAutospacing="1"/>
    </w:pPr>
    <w:rPr>
      <w:rFonts w:eastAsiaTheme="minorEastAsia"/>
    </w:rPr>
  </w:style>
  <w:style w:type="paragraph" w:styleId="Subtitle">
    <w:name w:val="Subtitle"/>
    <w:basedOn w:val="Normal"/>
    <w:next w:val="Normal"/>
    <w:link w:val="SubtitleChar"/>
    <w:qFormat/>
    <w:rsid w:val="0029303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9303F"/>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rsid w:val="00C65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5E18E1"/>
    <w:rPr>
      <w:i/>
      <w:iCs/>
    </w:rPr>
  </w:style>
  <w:style w:type="character" w:styleId="Strong">
    <w:name w:val="Strong"/>
    <w:basedOn w:val="DefaultParagraphFont"/>
    <w:qFormat/>
    <w:rsid w:val="005E18E1"/>
    <w:rPr>
      <w:b/>
      <w:bCs/>
    </w:rPr>
  </w:style>
  <w:style w:type="character" w:customStyle="1" w:styleId="Heading3Char">
    <w:name w:val="Heading 3 Char"/>
    <w:basedOn w:val="DefaultParagraphFont"/>
    <w:link w:val="Heading3"/>
    <w:rsid w:val="00C2462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104631"/>
    <w:rPr>
      <w:rFonts w:asciiTheme="majorHAnsi" w:eastAsiaTheme="majorEastAsia" w:hAnsiTheme="majorHAnsi" w:cstheme="majorBidi"/>
      <w:b/>
      <w:bCs/>
      <w:i/>
      <w:iCs/>
      <w:color w:val="4F81BD" w:themeColor="accent1"/>
      <w:sz w:val="24"/>
      <w:szCs w:val="24"/>
    </w:rPr>
  </w:style>
  <w:style w:type="character" w:customStyle="1" w:styleId="Heading2Char">
    <w:name w:val="Heading 2 Char"/>
    <w:basedOn w:val="DefaultParagraphFont"/>
    <w:link w:val="Heading2"/>
    <w:rsid w:val="00703B6B"/>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rsid w:val="00C7261C"/>
    <w:rPr>
      <w:sz w:val="20"/>
      <w:szCs w:val="20"/>
    </w:rPr>
  </w:style>
  <w:style w:type="character" w:customStyle="1" w:styleId="FootnoteTextChar">
    <w:name w:val="Footnote Text Char"/>
    <w:basedOn w:val="DefaultParagraphFont"/>
    <w:link w:val="FootnoteText"/>
    <w:rsid w:val="00C7261C"/>
  </w:style>
  <w:style w:type="character" w:styleId="FootnoteReference">
    <w:name w:val="footnote reference"/>
    <w:basedOn w:val="DefaultParagraphFont"/>
    <w:rsid w:val="00C7261C"/>
    <w:rPr>
      <w:vertAlign w:val="superscript"/>
    </w:rPr>
  </w:style>
  <w:style w:type="character" w:styleId="FollowedHyperlink">
    <w:name w:val="FollowedHyperlink"/>
    <w:basedOn w:val="DefaultParagraphFont"/>
    <w:rsid w:val="00C7261C"/>
    <w:rPr>
      <w:color w:val="800080" w:themeColor="followedHyperlink"/>
      <w:u w:val="single"/>
    </w:rPr>
  </w:style>
  <w:style w:type="table" w:styleId="TableClassic3">
    <w:name w:val="Table Classic 3"/>
    <w:basedOn w:val="TableNormal"/>
    <w:rsid w:val="003D546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FooterEven">
    <w:name w:val="Footer Even"/>
    <w:basedOn w:val="Normal"/>
    <w:qFormat/>
    <w:rsid w:val="00530F4A"/>
    <w:pPr>
      <w:pBdr>
        <w:top w:val="single" w:sz="4" w:space="1" w:color="4F81BD" w:themeColor="accent1"/>
      </w:pBdr>
      <w:spacing w:after="180" w:line="264" w:lineRule="auto"/>
    </w:pPr>
    <w:rPr>
      <w:rFonts w:asciiTheme="minorHAnsi" w:eastAsiaTheme="minorHAnsi" w:hAnsiTheme="minorHAnsi"/>
      <w:color w:val="1F497D" w:themeColor="text2"/>
      <w:sz w:val="20"/>
      <w:szCs w:val="20"/>
      <w:lang w:val="en-US" w:eastAsia="ja-JP"/>
    </w:rPr>
  </w:style>
  <w:style w:type="character" w:styleId="CommentReference">
    <w:name w:val="annotation reference"/>
    <w:basedOn w:val="DefaultParagraphFont"/>
    <w:rsid w:val="00E279F2"/>
    <w:rPr>
      <w:sz w:val="16"/>
      <w:szCs w:val="16"/>
    </w:rPr>
  </w:style>
  <w:style w:type="paragraph" w:styleId="CommentText">
    <w:name w:val="annotation text"/>
    <w:basedOn w:val="Normal"/>
    <w:link w:val="CommentTextChar"/>
    <w:rsid w:val="00E279F2"/>
    <w:rPr>
      <w:sz w:val="20"/>
      <w:szCs w:val="20"/>
    </w:rPr>
  </w:style>
  <w:style w:type="character" w:customStyle="1" w:styleId="CommentTextChar">
    <w:name w:val="Comment Text Char"/>
    <w:basedOn w:val="DefaultParagraphFont"/>
    <w:link w:val="CommentText"/>
    <w:rsid w:val="00E279F2"/>
  </w:style>
  <w:style w:type="paragraph" w:styleId="CommentSubject">
    <w:name w:val="annotation subject"/>
    <w:basedOn w:val="CommentText"/>
    <w:next w:val="CommentText"/>
    <w:link w:val="CommentSubjectChar"/>
    <w:rsid w:val="00E279F2"/>
    <w:rPr>
      <w:b/>
      <w:bCs/>
    </w:rPr>
  </w:style>
  <w:style w:type="character" w:customStyle="1" w:styleId="CommentSubjectChar">
    <w:name w:val="Comment Subject Char"/>
    <w:basedOn w:val="CommentTextChar"/>
    <w:link w:val="CommentSubject"/>
    <w:rsid w:val="00E279F2"/>
    <w:rPr>
      <w:b/>
      <w:bCs/>
    </w:rPr>
  </w:style>
  <w:style w:type="paragraph" w:styleId="Revision">
    <w:name w:val="Revision"/>
    <w:hidden/>
    <w:uiPriority w:val="99"/>
    <w:semiHidden/>
    <w:rsid w:val="00EC32C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C19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03B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246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10463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C190A"/>
    <w:rPr>
      <w:rFonts w:ascii="Tahoma" w:hAnsi="Tahoma" w:cs="Tahoma"/>
      <w:sz w:val="16"/>
      <w:szCs w:val="16"/>
    </w:rPr>
  </w:style>
  <w:style w:type="character" w:customStyle="1" w:styleId="BalloonTextChar">
    <w:name w:val="Balloon Text Char"/>
    <w:basedOn w:val="DefaultParagraphFont"/>
    <w:link w:val="BalloonText"/>
    <w:rsid w:val="005C190A"/>
    <w:rPr>
      <w:rFonts w:ascii="Tahoma" w:hAnsi="Tahoma" w:cs="Tahoma"/>
      <w:sz w:val="16"/>
      <w:szCs w:val="16"/>
    </w:rPr>
  </w:style>
  <w:style w:type="paragraph" w:styleId="Header">
    <w:name w:val="header"/>
    <w:basedOn w:val="Normal"/>
    <w:link w:val="HeaderChar"/>
    <w:uiPriority w:val="99"/>
    <w:rsid w:val="005C190A"/>
    <w:pPr>
      <w:tabs>
        <w:tab w:val="center" w:pos="4513"/>
        <w:tab w:val="right" w:pos="9026"/>
      </w:tabs>
    </w:pPr>
  </w:style>
  <w:style w:type="character" w:customStyle="1" w:styleId="HeaderChar">
    <w:name w:val="Header Char"/>
    <w:basedOn w:val="DefaultParagraphFont"/>
    <w:link w:val="Header"/>
    <w:uiPriority w:val="99"/>
    <w:rsid w:val="005C190A"/>
    <w:rPr>
      <w:sz w:val="24"/>
      <w:szCs w:val="24"/>
    </w:rPr>
  </w:style>
  <w:style w:type="paragraph" w:styleId="Footer">
    <w:name w:val="footer"/>
    <w:basedOn w:val="Normal"/>
    <w:link w:val="FooterChar"/>
    <w:uiPriority w:val="99"/>
    <w:rsid w:val="005C190A"/>
    <w:pPr>
      <w:tabs>
        <w:tab w:val="center" w:pos="4513"/>
        <w:tab w:val="right" w:pos="9026"/>
      </w:tabs>
    </w:pPr>
  </w:style>
  <w:style w:type="character" w:customStyle="1" w:styleId="FooterChar">
    <w:name w:val="Footer Char"/>
    <w:basedOn w:val="DefaultParagraphFont"/>
    <w:link w:val="Footer"/>
    <w:uiPriority w:val="99"/>
    <w:rsid w:val="005C190A"/>
    <w:rPr>
      <w:sz w:val="24"/>
      <w:szCs w:val="24"/>
    </w:rPr>
  </w:style>
  <w:style w:type="character" w:customStyle="1" w:styleId="Heading1Char">
    <w:name w:val="Heading 1 Char"/>
    <w:basedOn w:val="DefaultParagraphFont"/>
    <w:link w:val="Heading1"/>
    <w:rsid w:val="005C190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5C19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C190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83729"/>
    <w:pPr>
      <w:ind w:left="720"/>
      <w:contextualSpacing/>
    </w:pPr>
  </w:style>
  <w:style w:type="character" w:styleId="Hyperlink">
    <w:name w:val="Hyperlink"/>
    <w:basedOn w:val="DefaultParagraphFont"/>
    <w:rsid w:val="00F14E67"/>
    <w:rPr>
      <w:color w:val="0000FF" w:themeColor="hyperlink"/>
      <w:u w:val="single"/>
    </w:rPr>
  </w:style>
  <w:style w:type="paragraph" w:styleId="NormalWeb">
    <w:name w:val="Normal (Web)"/>
    <w:basedOn w:val="Normal"/>
    <w:uiPriority w:val="99"/>
    <w:unhideWhenUsed/>
    <w:rsid w:val="00E3424D"/>
    <w:pPr>
      <w:spacing w:before="100" w:beforeAutospacing="1" w:after="100" w:afterAutospacing="1"/>
    </w:pPr>
    <w:rPr>
      <w:rFonts w:eastAsiaTheme="minorEastAsia"/>
    </w:rPr>
  </w:style>
  <w:style w:type="paragraph" w:styleId="Subtitle">
    <w:name w:val="Subtitle"/>
    <w:basedOn w:val="Normal"/>
    <w:next w:val="Normal"/>
    <w:link w:val="SubtitleChar"/>
    <w:qFormat/>
    <w:rsid w:val="0029303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9303F"/>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rsid w:val="00C65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5E18E1"/>
    <w:rPr>
      <w:i/>
      <w:iCs/>
    </w:rPr>
  </w:style>
  <w:style w:type="character" w:styleId="Strong">
    <w:name w:val="Strong"/>
    <w:basedOn w:val="DefaultParagraphFont"/>
    <w:qFormat/>
    <w:rsid w:val="005E18E1"/>
    <w:rPr>
      <w:b/>
      <w:bCs/>
    </w:rPr>
  </w:style>
  <w:style w:type="character" w:customStyle="1" w:styleId="Heading3Char">
    <w:name w:val="Heading 3 Char"/>
    <w:basedOn w:val="DefaultParagraphFont"/>
    <w:link w:val="Heading3"/>
    <w:rsid w:val="00C2462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104631"/>
    <w:rPr>
      <w:rFonts w:asciiTheme="majorHAnsi" w:eastAsiaTheme="majorEastAsia" w:hAnsiTheme="majorHAnsi" w:cstheme="majorBidi"/>
      <w:b/>
      <w:bCs/>
      <w:i/>
      <w:iCs/>
      <w:color w:val="4F81BD" w:themeColor="accent1"/>
      <w:sz w:val="24"/>
      <w:szCs w:val="24"/>
    </w:rPr>
  </w:style>
  <w:style w:type="character" w:customStyle="1" w:styleId="Heading2Char">
    <w:name w:val="Heading 2 Char"/>
    <w:basedOn w:val="DefaultParagraphFont"/>
    <w:link w:val="Heading2"/>
    <w:rsid w:val="00703B6B"/>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rsid w:val="00C7261C"/>
    <w:rPr>
      <w:sz w:val="20"/>
      <w:szCs w:val="20"/>
    </w:rPr>
  </w:style>
  <w:style w:type="character" w:customStyle="1" w:styleId="FootnoteTextChar">
    <w:name w:val="Footnote Text Char"/>
    <w:basedOn w:val="DefaultParagraphFont"/>
    <w:link w:val="FootnoteText"/>
    <w:rsid w:val="00C7261C"/>
  </w:style>
  <w:style w:type="character" w:styleId="FootnoteReference">
    <w:name w:val="footnote reference"/>
    <w:basedOn w:val="DefaultParagraphFont"/>
    <w:rsid w:val="00C7261C"/>
    <w:rPr>
      <w:vertAlign w:val="superscript"/>
    </w:rPr>
  </w:style>
  <w:style w:type="character" w:styleId="FollowedHyperlink">
    <w:name w:val="FollowedHyperlink"/>
    <w:basedOn w:val="DefaultParagraphFont"/>
    <w:rsid w:val="00C7261C"/>
    <w:rPr>
      <w:color w:val="800080" w:themeColor="followedHyperlink"/>
      <w:u w:val="single"/>
    </w:rPr>
  </w:style>
  <w:style w:type="table" w:styleId="TableClassic3">
    <w:name w:val="Table Classic 3"/>
    <w:basedOn w:val="TableNormal"/>
    <w:rsid w:val="003D546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FooterEven">
    <w:name w:val="Footer Even"/>
    <w:basedOn w:val="Normal"/>
    <w:qFormat/>
    <w:rsid w:val="00530F4A"/>
    <w:pPr>
      <w:pBdr>
        <w:top w:val="single" w:sz="4" w:space="1" w:color="4F81BD" w:themeColor="accent1"/>
      </w:pBdr>
      <w:spacing w:after="180" w:line="264" w:lineRule="auto"/>
    </w:pPr>
    <w:rPr>
      <w:rFonts w:asciiTheme="minorHAnsi" w:eastAsiaTheme="minorHAnsi" w:hAnsiTheme="minorHAnsi"/>
      <w:color w:val="1F497D" w:themeColor="text2"/>
      <w:sz w:val="20"/>
      <w:szCs w:val="20"/>
      <w:lang w:val="en-US" w:eastAsia="ja-JP"/>
    </w:rPr>
  </w:style>
  <w:style w:type="character" w:styleId="CommentReference">
    <w:name w:val="annotation reference"/>
    <w:basedOn w:val="DefaultParagraphFont"/>
    <w:rsid w:val="00E279F2"/>
    <w:rPr>
      <w:sz w:val="16"/>
      <w:szCs w:val="16"/>
    </w:rPr>
  </w:style>
  <w:style w:type="paragraph" w:styleId="CommentText">
    <w:name w:val="annotation text"/>
    <w:basedOn w:val="Normal"/>
    <w:link w:val="CommentTextChar"/>
    <w:rsid w:val="00E279F2"/>
    <w:rPr>
      <w:sz w:val="20"/>
      <w:szCs w:val="20"/>
    </w:rPr>
  </w:style>
  <w:style w:type="character" w:customStyle="1" w:styleId="CommentTextChar">
    <w:name w:val="Comment Text Char"/>
    <w:basedOn w:val="DefaultParagraphFont"/>
    <w:link w:val="CommentText"/>
    <w:rsid w:val="00E279F2"/>
  </w:style>
  <w:style w:type="paragraph" w:styleId="CommentSubject">
    <w:name w:val="annotation subject"/>
    <w:basedOn w:val="CommentText"/>
    <w:next w:val="CommentText"/>
    <w:link w:val="CommentSubjectChar"/>
    <w:rsid w:val="00E279F2"/>
    <w:rPr>
      <w:b/>
      <w:bCs/>
    </w:rPr>
  </w:style>
  <w:style w:type="character" w:customStyle="1" w:styleId="CommentSubjectChar">
    <w:name w:val="Comment Subject Char"/>
    <w:basedOn w:val="CommentTextChar"/>
    <w:link w:val="CommentSubject"/>
    <w:rsid w:val="00E279F2"/>
    <w:rPr>
      <w:b/>
      <w:bCs/>
    </w:rPr>
  </w:style>
  <w:style w:type="paragraph" w:styleId="Revision">
    <w:name w:val="Revision"/>
    <w:hidden/>
    <w:uiPriority w:val="99"/>
    <w:semiHidden/>
    <w:rsid w:val="00EC32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97599">
      <w:bodyDiv w:val="1"/>
      <w:marLeft w:val="0"/>
      <w:marRight w:val="0"/>
      <w:marTop w:val="0"/>
      <w:marBottom w:val="0"/>
      <w:divBdr>
        <w:top w:val="none" w:sz="0" w:space="0" w:color="auto"/>
        <w:left w:val="none" w:sz="0" w:space="0" w:color="auto"/>
        <w:bottom w:val="none" w:sz="0" w:space="0" w:color="auto"/>
        <w:right w:val="none" w:sz="0" w:space="0" w:color="auto"/>
      </w:divBdr>
    </w:div>
    <w:div w:id="331761985">
      <w:bodyDiv w:val="1"/>
      <w:marLeft w:val="0"/>
      <w:marRight w:val="0"/>
      <w:marTop w:val="0"/>
      <w:marBottom w:val="0"/>
      <w:divBdr>
        <w:top w:val="none" w:sz="0" w:space="0" w:color="auto"/>
        <w:left w:val="none" w:sz="0" w:space="0" w:color="auto"/>
        <w:bottom w:val="none" w:sz="0" w:space="0" w:color="auto"/>
        <w:right w:val="none" w:sz="0" w:space="0" w:color="auto"/>
      </w:divBdr>
    </w:div>
    <w:div w:id="470289311">
      <w:bodyDiv w:val="1"/>
      <w:marLeft w:val="0"/>
      <w:marRight w:val="0"/>
      <w:marTop w:val="0"/>
      <w:marBottom w:val="0"/>
      <w:divBdr>
        <w:top w:val="none" w:sz="0" w:space="0" w:color="auto"/>
        <w:left w:val="none" w:sz="0" w:space="0" w:color="auto"/>
        <w:bottom w:val="none" w:sz="0" w:space="0" w:color="auto"/>
        <w:right w:val="none" w:sz="0" w:space="0" w:color="auto"/>
      </w:divBdr>
    </w:div>
    <w:div w:id="1372341136">
      <w:bodyDiv w:val="1"/>
      <w:marLeft w:val="0"/>
      <w:marRight w:val="0"/>
      <w:marTop w:val="0"/>
      <w:marBottom w:val="0"/>
      <w:divBdr>
        <w:top w:val="none" w:sz="0" w:space="0" w:color="auto"/>
        <w:left w:val="none" w:sz="0" w:space="0" w:color="auto"/>
        <w:bottom w:val="none" w:sz="0" w:space="0" w:color="auto"/>
        <w:right w:val="none" w:sz="0" w:space="0" w:color="auto"/>
      </w:divBdr>
    </w:div>
    <w:div w:id="1553078170">
      <w:bodyDiv w:val="1"/>
      <w:marLeft w:val="0"/>
      <w:marRight w:val="0"/>
      <w:marTop w:val="0"/>
      <w:marBottom w:val="0"/>
      <w:divBdr>
        <w:top w:val="none" w:sz="0" w:space="0" w:color="auto"/>
        <w:left w:val="none" w:sz="0" w:space="0" w:color="auto"/>
        <w:bottom w:val="none" w:sz="0" w:space="0" w:color="auto"/>
        <w:right w:val="none" w:sz="0" w:space="0" w:color="auto"/>
      </w:divBdr>
    </w:div>
    <w:div w:id="1566843230">
      <w:bodyDiv w:val="1"/>
      <w:marLeft w:val="0"/>
      <w:marRight w:val="0"/>
      <w:marTop w:val="0"/>
      <w:marBottom w:val="0"/>
      <w:divBdr>
        <w:top w:val="none" w:sz="0" w:space="0" w:color="auto"/>
        <w:left w:val="none" w:sz="0" w:space="0" w:color="auto"/>
        <w:bottom w:val="none" w:sz="0" w:space="0" w:color="auto"/>
        <w:right w:val="none" w:sz="0" w:space="0" w:color="auto"/>
      </w:divBdr>
    </w:div>
    <w:div w:id="1765418355">
      <w:bodyDiv w:val="1"/>
      <w:marLeft w:val="0"/>
      <w:marRight w:val="0"/>
      <w:marTop w:val="0"/>
      <w:marBottom w:val="0"/>
      <w:divBdr>
        <w:top w:val="none" w:sz="0" w:space="0" w:color="auto"/>
        <w:left w:val="none" w:sz="0" w:space="0" w:color="auto"/>
        <w:bottom w:val="none" w:sz="0" w:space="0" w:color="auto"/>
        <w:right w:val="none" w:sz="0" w:space="0" w:color="auto"/>
      </w:divBdr>
    </w:div>
    <w:div w:id="1800341827">
      <w:bodyDiv w:val="1"/>
      <w:marLeft w:val="0"/>
      <w:marRight w:val="0"/>
      <w:marTop w:val="0"/>
      <w:marBottom w:val="0"/>
      <w:divBdr>
        <w:top w:val="none" w:sz="0" w:space="0" w:color="auto"/>
        <w:left w:val="none" w:sz="0" w:space="0" w:color="auto"/>
        <w:bottom w:val="none" w:sz="0" w:space="0" w:color="auto"/>
        <w:right w:val="none" w:sz="0" w:space="0" w:color="auto"/>
      </w:divBdr>
    </w:div>
    <w:div w:id="189747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independent.futures2@staffordshire.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diagramDrawing" Target="diagrams/drawing1.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demos.co.uk/publications/tiesthatbin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ECFA4A-D7A2-4BF6-8FD0-B0FF713B16A9}"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D810C866-BFF1-411B-9E84-9880F971EBDD}">
      <dgm:prSet phldrT="[Text]" custT="1"/>
      <dgm:spPr>
        <a:solidFill>
          <a:schemeClr val="tx2">
            <a:lumMod val="20000"/>
            <a:lumOff val="80000"/>
          </a:schemeClr>
        </a:solidFill>
        <a:ln>
          <a:solidFill>
            <a:schemeClr val="tx2">
              <a:lumMod val="40000"/>
              <a:lumOff val="60000"/>
            </a:schemeClr>
          </a:solidFill>
        </a:ln>
      </dgm:spPr>
      <dgm:t>
        <a:bodyPr/>
        <a:lstStyle/>
        <a:p>
          <a:r>
            <a:rPr lang="en-GB" sz="1000" b="1" dirty="0" smtClean="0">
              <a:effectLst>
                <a:outerShdw blurRad="38100" dist="38100" dir="2700000" algn="tl">
                  <a:srgbClr val="000000">
                    <a:alpha val="43137"/>
                  </a:srgbClr>
                </a:outerShdw>
              </a:effectLst>
            </a:rPr>
            <a:t>March April 14</a:t>
          </a:r>
          <a:endParaRPr lang="en-GB" sz="1000" b="1" dirty="0">
            <a:effectLst>
              <a:outerShdw blurRad="38100" dist="38100" dir="2700000" algn="tl">
                <a:srgbClr val="000000">
                  <a:alpha val="43137"/>
                </a:srgbClr>
              </a:outerShdw>
            </a:effectLst>
          </a:endParaRPr>
        </a:p>
      </dgm:t>
    </dgm:pt>
    <dgm:pt modelId="{BA7B7527-3B6E-4534-A2BC-C221C15866AE}" type="parTrans" cxnId="{7B8F5880-8B4B-4069-A595-77FC425834C2}">
      <dgm:prSet/>
      <dgm:spPr/>
      <dgm:t>
        <a:bodyPr/>
        <a:lstStyle/>
        <a:p>
          <a:endParaRPr lang="en-GB"/>
        </a:p>
      </dgm:t>
    </dgm:pt>
    <dgm:pt modelId="{C731552D-5848-4CA2-AD06-482C20E33ED5}" type="sibTrans" cxnId="{7B8F5880-8B4B-4069-A595-77FC425834C2}">
      <dgm:prSet/>
      <dgm:spPr/>
      <dgm:t>
        <a:bodyPr/>
        <a:lstStyle/>
        <a:p>
          <a:endParaRPr lang="en-GB"/>
        </a:p>
      </dgm:t>
    </dgm:pt>
    <dgm:pt modelId="{A91FFC39-8950-45AE-88E8-F9DFEE3A146A}">
      <dgm:prSet phldrT="[Text]" custT="1"/>
      <dgm:spPr/>
      <dgm:t>
        <a:bodyPr/>
        <a:lstStyle/>
        <a:p>
          <a:r>
            <a:rPr lang="en-GB" sz="1050" b="1" dirty="0" smtClean="0">
              <a:effectLst/>
            </a:rPr>
            <a:t>Phase 1 </a:t>
          </a:r>
          <a:r>
            <a:rPr lang="en-GB" sz="1100" dirty="0" smtClean="0">
              <a:effectLst/>
            </a:rPr>
            <a:t>Prepare</a:t>
          </a:r>
          <a:endParaRPr lang="en-GB" sz="1100" dirty="0">
            <a:effectLst/>
          </a:endParaRPr>
        </a:p>
      </dgm:t>
    </dgm:pt>
    <dgm:pt modelId="{D1D51EE6-0E74-473E-92F0-4442B64490FE}" type="parTrans" cxnId="{5AE24E2D-05A5-47E3-892A-CB9EBC7C0927}">
      <dgm:prSet/>
      <dgm:spPr/>
      <dgm:t>
        <a:bodyPr/>
        <a:lstStyle/>
        <a:p>
          <a:endParaRPr lang="en-GB"/>
        </a:p>
      </dgm:t>
    </dgm:pt>
    <dgm:pt modelId="{8003A97D-FDAA-4C87-A873-28D6E338D8CE}" type="sibTrans" cxnId="{5AE24E2D-05A5-47E3-892A-CB9EBC7C0927}">
      <dgm:prSet/>
      <dgm:spPr/>
      <dgm:t>
        <a:bodyPr/>
        <a:lstStyle/>
        <a:p>
          <a:endParaRPr lang="en-GB"/>
        </a:p>
      </dgm:t>
    </dgm:pt>
    <dgm:pt modelId="{250A0AC0-A393-401B-9B6C-58E23ADCF655}">
      <dgm:prSet phldrT="[Text]" custT="1"/>
      <dgm:spPr>
        <a:solidFill>
          <a:schemeClr val="tx2">
            <a:lumMod val="40000"/>
            <a:lumOff val="60000"/>
          </a:schemeClr>
        </a:solidFill>
      </dgm:spPr>
      <dgm:t>
        <a:bodyPr/>
        <a:lstStyle/>
        <a:p>
          <a:r>
            <a:rPr lang="en-GB" sz="1050" b="1" dirty="0" smtClean="0"/>
            <a:t>May to September 14</a:t>
          </a:r>
          <a:endParaRPr lang="en-GB" sz="1050" b="1" dirty="0"/>
        </a:p>
      </dgm:t>
    </dgm:pt>
    <dgm:pt modelId="{24EBAB6F-1CA8-4676-BF01-DB6C46E7F72A}" type="parTrans" cxnId="{F72ECBEC-38BB-4596-A3FC-C3DD5CDFED85}">
      <dgm:prSet/>
      <dgm:spPr/>
      <dgm:t>
        <a:bodyPr/>
        <a:lstStyle/>
        <a:p>
          <a:endParaRPr lang="en-GB"/>
        </a:p>
      </dgm:t>
    </dgm:pt>
    <dgm:pt modelId="{1FA3ACC4-AF73-4390-B247-CF947DF3D615}" type="sibTrans" cxnId="{F72ECBEC-38BB-4596-A3FC-C3DD5CDFED85}">
      <dgm:prSet/>
      <dgm:spPr/>
      <dgm:t>
        <a:bodyPr/>
        <a:lstStyle/>
        <a:p>
          <a:endParaRPr lang="en-GB"/>
        </a:p>
      </dgm:t>
    </dgm:pt>
    <dgm:pt modelId="{FA6CE8B2-0F56-4659-B0FC-02E9A7AB1139}">
      <dgm:prSet phldrT="[Text]" custT="1"/>
      <dgm:spPr/>
      <dgm:t>
        <a:bodyPr/>
        <a:lstStyle/>
        <a:p>
          <a:r>
            <a:rPr lang="en-GB" sz="1000" b="1" dirty="0" smtClean="0"/>
            <a:t>Phase 2 </a:t>
          </a:r>
          <a:r>
            <a:rPr lang="en-GB" altLang="en-US" sz="1100" dirty="0" smtClean="0"/>
            <a:t>Design</a:t>
          </a:r>
          <a:endParaRPr lang="en-GB" sz="1100" dirty="0"/>
        </a:p>
      </dgm:t>
    </dgm:pt>
    <dgm:pt modelId="{4EBEA7CD-6D73-4BDF-B61D-1B936A98455A}" type="parTrans" cxnId="{BBA9F785-1AFB-4031-96E1-6FFD79F94F6F}">
      <dgm:prSet/>
      <dgm:spPr/>
      <dgm:t>
        <a:bodyPr/>
        <a:lstStyle/>
        <a:p>
          <a:endParaRPr lang="en-GB"/>
        </a:p>
      </dgm:t>
    </dgm:pt>
    <dgm:pt modelId="{37BE8BA5-B047-498F-A576-840D17D56633}" type="sibTrans" cxnId="{BBA9F785-1AFB-4031-96E1-6FFD79F94F6F}">
      <dgm:prSet/>
      <dgm:spPr/>
      <dgm:t>
        <a:bodyPr/>
        <a:lstStyle/>
        <a:p>
          <a:endParaRPr lang="en-GB"/>
        </a:p>
      </dgm:t>
    </dgm:pt>
    <dgm:pt modelId="{22B5A8A4-3D9F-4A63-B6DB-BC0E0DC8D590}">
      <dgm:prSet phldrT="[Text]" custT="1"/>
      <dgm:spPr>
        <a:solidFill>
          <a:srgbClr val="0070C0"/>
        </a:solidFill>
      </dgm:spPr>
      <dgm:t>
        <a:bodyPr/>
        <a:lstStyle/>
        <a:p>
          <a:r>
            <a:rPr lang="en-GB" sz="1050" b="1" dirty="0" smtClean="0"/>
            <a:t>October 14 to March 15</a:t>
          </a:r>
          <a:endParaRPr lang="en-GB" sz="1050" b="1" dirty="0"/>
        </a:p>
      </dgm:t>
    </dgm:pt>
    <dgm:pt modelId="{637C3CBF-1FA2-47B1-9C59-40E166F2C2AE}" type="parTrans" cxnId="{F97454C1-6177-4750-A566-44815D8A0630}">
      <dgm:prSet/>
      <dgm:spPr/>
      <dgm:t>
        <a:bodyPr/>
        <a:lstStyle/>
        <a:p>
          <a:endParaRPr lang="en-GB"/>
        </a:p>
      </dgm:t>
    </dgm:pt>
    <dgm:pt modelId="{82718764-37AF-4F98-8736-F4FB4ED0CACF}" type="sibTrans" cxnId="{F97454C1-6177-4750-A566-44815D8A0630}">
      <dgm:prSet/>
      <dgm:spPr/>
      <dgm:t>
        <a:bodyPr/>
        <a:lstStyle/>
        <a:p>
          <a:endParaRPr lang="en-GB"/>
        </a:p>
      </dgm:t>
    </dgm:pt>
    <dgm:pt modelId="{44C8085B-B9C7-482D-A21A-56427EE52C99}">
      <dgm:prSet phldrT="[Text]" custT="1"/>
      <dgm:spPr/>
      <dgm:t>
        <a:bodyPr/>
        <a:lstStyle/>
        <a:p>
          <a:r>
            <a:rPr lang="en-GB" sz="1050" b="1" dirty="0" smtClean="0"/>
            <a:t>Phase 3 </a:t>
          </a:r>
          <a:r>
            <a:rPr lang="en-GB" altLang="en-US" sz="1100" dirty="0" smtClean="0"/>
            <a:t>Implement</a:t>
          </a:r>
          <a:endParaRPr lang="en-GB" sz="1100" dirty="0"/>
        </a:p>
      </dgm:t>
    </dgm:pt>
    <dgm:pt modelId="{478B68D0-4E2A-4EAD-A246-5D3049B25DAF}" type="parTrans" cxnId="{F24BC47C-67EA-4F26-B5B5-1826C68AE9AD}">
      <dgm:prSet/>
      <dgm:spPr/>
      <dgm:t>
        <a:bodyPr/>
        <a:lstStyle/>
        <a:p>
          <a:endParaRPr lang="en-GB"/>
        </a:p>
      </dgm:t>
    </dgm:pt>
    <dgm:pt modelId="{7575F8E6-EF0F-4568-B7FB-A58A35BABBC6}" type="sibTrans" cxnId="{F24BC47C-67EA-4F26-B5B5-1826C68AE9AD}">
      <dgm:prSet/>
      <dgm:spPr/>
      <dgm:t>
        <a:bodyPr/>
        <a:lstStyle/>
        <a:p>
          <a:endParaRPr lang="en-GB"/>
        </a:p>
      </dgm:t>
    </dgm:pt>
    <dgm:pt modelId="{79B780EC-1A1D-42F7-836D-D1B69C56CA61}">
      <dgm:prSet custT="1"/>
      <dgm:spPr>
        <a:solidFill>
          <a:schemeClr val="accent1">
            <a:lumMod val="75000"/>
          </a:schemeClr>
        </a:solidFill>
      </dgm:spPr>
      <dgm:t>
        <a:bodyPr/>
        <a:lstStyle/>
        <a:p>
          <a:r>
            <a:rPr lang="en-GB" sz="1000" b="1" dirty="0" smtClean="0"/>
            <a:t>April 15 to March 16</a:t>
          </a:r>
          <a:endParaRPr lang="en-GB" sz="1000" b="1" dirty="0"/>
        </a:p>
      </dgm:t>
    </dgm:pt>
    <dgm:pt modelId="{C1068CDE-DC8B-44A8-AA53-1DA8E48476B3}" type="parTrans" cxnId="{E8019F8A-7E73-45A0-9B7B-84E7C7A17A93}">
      <dgm:prSet/>
      <dgm:spPr/>
      <dgm:t>
        <a:bodyPr/>
        <a:lstStyle/>
        <a:p>
          <a:endParaRPr lang="en-GB"/>
        </a:p>
      </dgm:t>
    </dgm:pt>
    <dgm:pt modelId="{209EEFDB-4EC4-4CEF-94A7-D3252685C03A}" type="sibTrans" cxnId="{E8019F8A-7E73-45A0-9B7B-84E7C7A17A93}">
      <dgm:prSet/>
      <dgm:spPr/>
      <dgm:t>
        <a:bodyPr/>
        <a:lstStyle/>
        <a:p>
          <a:endParaRPr lang="en-GB"/>
        </a:p>
      </dgm:t>
    </dgm:pt>
    <dgm:pt modelId="{3AB2A7BF-17BD-4244-B83A-F4904830182D}">
      <dgm:prSet custT="1"/>
      <dgm:spPr/>
      <dgm:t>
        <a:bodyPr/>
        <a:lstStyle/>
        <a:p>
          <a:r>
            <a:rPr lang="en-GB" sz="1100" b="1" dirty="0" smtClean="0"/>
            <a:t>Phase  4 </a:t>
          </a:r>
          <a:r>
            <a:rPr lang="en-GB" sz="1200" dirty="0" smtClean="0"/>
            <a:t>Embed</a:t>
          </a:r>
          <a:endParaRPr lang="en-GB" sz="1200" dirty="0"/>
        </a:p>
      </dgm:t>
    </dgm:pt>
    <dgm:pt modelId="{209D8724-9375-4ED7-8920-DF0D7B4BE24E}" type="parTrans" cxnId="{A86107A5-BB0B-42D5-8032-DA22591FF8F3}">
      <dgm:prSet/>
      <dgm:spPr/>
      <dgm:t>
        <a:bodyPr/>
        <a:lstStyle/>
        <a:p>
          <a:endParaRPr lang="en-GB"/>
        </a:p>
      </dgm:t>
    </dgm:pt>
    <dgm:pt modelId="{52679C02-4126-4DE8-9733-F95545E79559}" type="sibTrans" cxnId="{A86107A5-BB0B-42D5-8032-DA22591FF8F3}">
      <dgm:prSet/>
      <dgm:spPr/>
      <dgm:t>
        <a:bodyPr/>
        <a:lstStyle/>
        <a:p>
          <a:endParaRPr lang="en-GB"/>
        </a:p>
      </dgm:t>
    </dgm:pt>
    <dgm:pt modelId="{0438C795-ECD9-4EC8-A376-4E62D873D31E}" type="pres">
      <dgm:prSet presAssocID="{6CECFA4A-D7A2-4BF6-8FD0-B0FF713B16A9}" presName="linearFlow" presStyleCnt="0">
        <dgm:presLayoutVars>
          <dgm:dir/>
          <dgm:animLvl val="lvl"/>
          <dgm:resizeHandles val="exact"/>
        </dgm:presLayoutVars>
      </dgm:prSet>
      <dgm:spPr/>
      <dgm:t>
        <a:bodyPr/>
        <a:lstStyle/>
        <a:p>
          <a:endParaRPr lang="en-GB"/>
        </a:p>
      </dgm:t>
    </dgm:pt>
    <dgm:pt modelId="{554B9536-E8C3-4B4D-BD88-C458CFB349F4}" type="pres">
      <dgm:prSet presAssocID="{D810C866-BFF1-411B-9E84-9880F971EBDD}" presName="composite" presStyleCnt="0"/>
      <dgm:spPr/>
    </dgm:pt>
    <dgm:pt modelId="{687C9C10-C969-429E-BFD5-92F6AF1AEB93}" type="pres">
      <dgm:prSet presAssocID="{D810C866-BFF1-411B-9E84-9880F971EBDD}" presName="parTx" presStyleLbl="node1" presStyleIdx="0" presStyleCnt="4">
        <dgm:presLayoutVars>
          <dgm:chMax val="0"/>
          <dgm:chPref val="0"/>
          <dgm:bulletEnabled val="1"/>
        </dgm:presLayoutVars>
      </dgm:prSet>
      <dgm:spPr/>
      <dgm:t>
        <a:bodyPr/>
        <a:lstStyle/>
        <a:p>
          <a:endParaRPr lang="en-GB"/>
        </a:p>
      </dgm:t>
    </dgm:pt>
    <dgm:pt modelId="{C9BA6BCA-1824-433E-B800-4F0EA2E56A9C}" type="pres">
      <dgm:prSet presAssocID="{D810C866-BFF1-411B-9E84-9880F971EBDD}" presName="parSh" presStyleLbl="node1" presStyleIdx="0" presStyleCnt="4" custScaleX="95160" custScaleY="97328"/>
      <dgm:spPr/>
      <dgm:t>
        <a:bodyPr/>
        <a:lstStyle/>
        <a:p>
          <a:endParaRPr lang="en-GB"/>
        </a:p>
      </dgm:t>
    </dgm:pt>
    <dgm:pt modelId="{31F9E729-61F5-4EE3-98C6-5841945EA943}" type="pres">
      <dgm:prSet presAssocID="{D810C866-BFF1-411B-9E84-9880F971EBDD}" presName="desTx" presStyleLbl="fgAcc1" presStyleIdx="0" presStyleCnt="4" custScaleX="88526" custScaleY="81874">
        <dgm:presLayoutVars>
          <dgm:bulletEnabled val="1"/>
        </dgm:presLayoutVars>
      </dgm:prSet>
      <dgm:spPr/>
      <dgm:t>
        <a:bodyPr/>
        <a:lstStyle/>
        <a:p>
          <a:endParaRPr lang="en-GB"/>
        </a:p>
      </dgm:t>
    </dgm:pt>
    <dgm:pt modelId="{F574F7BE-6672-463A-8F6C-2D6336F5F632}" type="pres">
      <dgm:prSet presAssocID="{C731552D-5848-4CA2-AD06-482C20E33ED5}" presName="sibTrans" presStyleLbl="sibTrans2D1" presStyleIdx="0" presStyleCnt="3" custScaleX="134742" custLinFactNeighborX="2370" custLinFactNeighborY="23140"/>
      <dgm:spPr/>
      <dgm:t>
        <a:bodyPr/>
        <a:lstStyle/>
        <a:p>
          <a:endParaRPr lang="en-GB"/>
        </a:p>
      </dgm:t>
    </dgm:pt>
    <dgm:pt modelId="{3E2D8F50-13A5-4380-860A-7CFE20C8B442}" type="pres">
      <dgm:prSet presAssocID="{C731552D-5848-4CA2-AD06-482C20E33ED5}" presName="connTx" presStyleLbl="sibTrans2D1" presStyleIdx="0" presStyleCnt="3"/>
      <dgm:spPr/>
      <dgm:t>
        <a:bodyPr/>
        <a:lstStyle/>
        <a:p>
          <a:endParaRPr lang="en-GB"/>
        </a:p>
      </dgm:t>
    </dgm:pt>
    <dgm:pt modelId="{288DEECB-4228-4FA0-8209-18357E1AC3C3}" type="pres">
      <dgm:prSet presAssocID="{250A0AC0-A393-401B-9B6C-58E23ADCF655}" presName="composite" presStyleCnt="0"/>
      <dgm:spPr/>
    </dgm:pt>
    <dgm:pt modelId="{33DF1DB8-17DB-44B3-B331-24E7653C27E9}" type="pres">
      <dgm:prSet presAssocID="{250A0AC0-A393-401B-9B6C-58E23ADCF655}" presName="parTx" presStyleLbl="node1" presStyleIdx="0" presStyleCnt="4">
        <dgm:presLayoutVars>
          <dgm:chMax val="0"/>
          <dgm:chPref val="0"/>
          <dgm:bulletEnabled val="1"/>
        </dgm:presLayoutVars>
      </dgm:prSet>
      <dgm:spPr/>
      <dgm:t>
        <a:bodyPr/>
        <a:lstStyle/>
        <a:p>
          <a:endParaRPr lang="en-GB"/>
        </a:p>
      </dgm:t>
    </dgm:pt>
    <dgm:pt modelId="{0B7BF440-93F0-4DC8-9054-728D6C469724}" type="pres">
      <dgm:prSet presAssocID="{250A0AC0-A393-401B-9B6C-58E23ADCF655}" presName="parSh" presStyleLbl="node1" presStyleIdx="1" presStyleCnt="4" custScaleX="109081"/>
      <dgm:spPr/>
      <dgm:t>
        <a:bodyPr/>
        <a:lstStyle/>
        <a:p>
          <a:endParaRPr lang="en-GB"/>
        </a:p>
      </dgm:t>
    </dgm:pt>
    <dgm:pt modelId="{0B8A3BE1-8F8F-4338-BFAC-43CF5EA1C713}" type="pres">
      <dgm:prSet presAssocID="{250A0AC0-A393-401B-9B6C-58E23ADCF655}" presName="desTx" presStyleLbl="fgAcc1" presStyleIdx="1" presStyleCnt="4" custScaleX="92084" custScaleY="80986">
        <dgm:presLayoutVars>
          <dgm:bulletEnabled val="1"/>
        </dgm:presLayoutVars>
      </dgm:prSet>
      <dgm:spPr/>
      <dgm:t>
        <a:bodyPr/>
        <a:lstStyle/>
        <a:p>
          <a:endParaRPr lang="en-GB"/>
        </a:p>
      </dgm:t>
    </dgm:pt>
    <dgm:pt modelId="{343988B6-3E9B-4626-AC47-9AE8B384FF48}" type="pres">
      <dgm:prSet presAssocID="{1FA3ACC4-AF73-4390-B247-CF947DF3D615}" presName="sibTrans" presStyleLbl="sibTrans2D1" presStyleIdx="1" presStyleCnt="3" custAng="78813" custScaleX="133315" custLinFactNeighborX="0" custLinFactNeighborY="37440"/>
      <dgm:spPr/>
      <dgm:t>
        <a:bodyPr/>
        <a:lstStyle/>
        <a:p>
          <a:endParaRPr lang="en-GB"/>
        </a:p>
      </dgm:t>
    </dgm:pt>
    <dgm:pt modelId="{86A9AC1F-B6CC-42BE-8FA9-85FF05DEBD8B}" type="pres">
      <dgm:prSet presAssocID="{1FA3ACC4-AF73-4390-B247-CF947DF3D615}" presName="connTx" presStyleLbl="sibTrans2D1" presStyleIdx="1" presStyleCnt="3"/>
      <dgm:spPr/>
      <dgm:t>
        <a:bodyPr/>
        <a:lstStyle/>
        <a:p>
          <a:endParaRPr lang="en-GB"/>
        </a:p>
      </dgm:t>
    </dgm:pt>
    <dgm:pt modelId="{4993A413-AD2A-4854-A10E-59E2FB4F402E}" type="pres">
      <dgm:prSet presAssocID="{22B5A8A4-3D9F-4A63-B6DB-BC0E0DC8D590}" presName="composite" presStyleCnt="0"/>
      <dgm:spPr/>
    </dgm:pt>
    <dgm:pt modelId="{A17243C0-13D1-4935-8225-14C41275D702}" type="pres">
      <dgm:prSet presAssocID="{22B5A8A4-3D9F-4A63-B6DB-BC0E0DC8D590}" presName="parTx" presStyleLbl="node1" presStyleIdx="1" presStyleCnt="4">
        <dgm:presLayoutVars>
          <dgm:chMax val="0"/>
          <dgm:chPref val="0"/>
          <dgm:bulletEnabled val="1"/>
        </dgm:presLayoutVars>
      </dgm:prSet>
      <dgm:spPr/>
      <dgm:t>
        <a:bodyPr/>
        <a:lstStyle/>
        <a:p>
          <a:endParaRPr lang="en-GB"/>
        </a:p>
      </dgm:t>
    </dgm:pt>
    <dgm:pt modelId="{EF379D4E-F02D-4E4B-84BE-525C04191C70}" type="pres">
      <dgm:prSet presAssocID="{22B5A8A4-3D9F-4A63-B6DB-BC0E0DC8D590}" presName="parSh" presStyleLbl="node1" presStyleIdx="2" presStyleCnt="4" custScaleX="100719" custLinFactNeighborX="-8548" custLinFactNeighborY="-4576"/>
      <dgm:spPr/>
      <dgm:t>
        <a:bodyPr/>
        <a:lstStyle/>
        <a:p>
          <a:endParaRPr lang="en-GB"/>
        </a:p>
      </dgm:t>
    </dgm:pt>
    <dgm:pt modelId="{DB04D155-61B8-485F-A8BE-126A12A0BC1C}" type="pres">
      <dgm:prSet presAssocID="{22B5A8A4-3D9F-4A63-B6DB-BC0E0DC8D590}" presName="desTx" presStyleLbl="fgAcc1" presStyleIdx="2" presStyleCnt="4" custScaleX="111780" custScaleY="80889">
        <dgm:presLayoutVars>
          <dgm:bulletEnabled val="1"/>
        </dgm:presLayoutVars>
      </dgm:prSet>
      <dgm:spPr/>
      <dgm:t>
        <a:bodyPr/>
        <a:lstStyle/>
        <a:p>
          <a:endParaRPr lang="en-GB"/>
        </a:p>
      </dgm:t>
    </dgm:pt>
    <dgm:pt modelId="{1F88FBA8-9D11-4C9C-8028-36C9DD78633C}" type="pres">
      <dgm:prSet presAssocID="{82718764-37AF-4F98-8736-F4FB4ED0CACF}" presName="sibTrans" presStyleLbl="sibTrans2D1" presStyleIdx="2" presStyleCnt="3" custScaleX="174041" custLinFactNeighborX="-3637" custLinFactNeighborY="26034"/>
      <dgm:spPr/>
      <dgm:t>
        <a:bodyPr/>
        <a:lstStyle/>
        <a:p>
          <a:endParaRPr lang="en-GB"/>
        </a:p>
      </dgm:t>
    </dgm:pt>
    <dgm:pt modelId="{8FC48FD9-38F3-4AEC-A5F5-33928D607C26}" type="pres">
      <dgm:prSet presAssocID="{82718764-37AF-4F98-8736-F4FB4ED0CACF}" presName="connTx" presStyleLbl="sibTrans2D1" presStyleIdx="2" presStyleCnt="3"/>
      <dgm:spPr/>
      <dgm:t>
        <a:bodyPr/>
        <a:lstStyle/>
        <a:p>
          <a:endParaRPr lang="en-GB"/>
        </a:p>
      </dgm:t>
    </dgm:pt>
    <dgm:pt modelId="{9B0F6111-433E-4BB3-A10F-15D9EFA0C9CE}" type="pres">
      <dgm:prSet presAssocID="{79B780EC-1A1D-42F7-836D-D1B69C56CA61}" presName="composite" presStyleCnt="0"/>
      <dgm:spPr/>
    </dgm:pt>
    <dgm:pt modelId="{97B6F4E8-C3EC-4840-8DA2-955C91804E05}" type="pres">
      <dgm:prSet presAssocID="{79B780EC-1A1D-42F7-836D-D1B69C56CA61}" presName="parTx" presStyleLbl="node1" presStyleIdx="2" presStyleCnt="4">
        <dgm:presLayoutVars>
          <dgm:chMax val="0"/>
          <dgm:chPref val="0"/>
          <dgm:bulletEnabled val="1"/>
        </dgm:presLayoutVars>
      </dgm:prSet>
      <dgm:spPr/>
      <dgm:t>
        <a:bodyPr/>
        <a:lstStyle/>
        <a:p>
          <a:endParaRPr lang="en-GB"/>
        </a:p>
      </dgm:t>
    </dgm:pt>
    <dgm:pt modelId="{D0531F4A-1630-4261-BFFD-5F6809A78728}" type="pres">
      <dgm:prSet presAssocID="{79B780EC-1A1D-42F7-836D-D1B69C56CA61}" presName="parSh" presStyleLbl="node1" presStyleIdx="3" presStyleCnt="4" custScaleX="87198"/>
      <dgm:spPr/>
      <dgm:t>
        <a:bodyPr/>
        <a:lstStyle/>
        <a:p>
          <a:endParaRPr lang="en-GB"/>
        </a:p>
      </dgm:t>
    </dgm:pt>
    <dgm:pt modelId="{7EC37878-5D1E-4BC2-B2F5-DDBC485B6003}" type="pres">
      <dgm:prSet presAssocID="{79B780EC-1A1D-42F7-836D-D1B69C56CA61}" presName="desTx" presStyleLbl="fgAcc1" presStyleIdx="3" presStyleCnt="4" custScaleY="84633">
        <dgm:presLayoutVars>
          <dgm:bulletEnabled val="1"/>
        </dgm:presLayoutVars>
      </dgm:prSet>
      <dgm:spPr/>
      <dgm:t>
        <a:bodyPr/>
        <a:lstStyle/>
        <a:p>
          <a:endParaRPr lang="en-GB"/>
        </a:p>
      </dgm:t>
    </dgm:pt>
  </dgm:ptLst>
  <dgm:cxnLst>
    <dgm:cxn modelId="{44A79C41-222A-44D3-A787-26A44D1EB314}" type="presOf" srcId="{A91FFC39-8950-45AE-88E8-F9DFEE3A146A}" destId="{31F9E729-61F5-4EE3-98C6-5841945EA943}" srcOrd="0" destOrd="0" presId="urn:microsoft.com/office/officeart/2005/8/layout/process3"/>
    <dgm:cxn modelId="{1C14AAAB-F962-448D-80E3-3E6F5A5F874E}" type="presOf" srcId="{82718764-37AF-4F98-8736-F4FB4ED0CACF}" destId="{1F88FBA8-9D11-4C9C-8028-36C9DD78633C}" srcOrd="0" destOrd="0" presId="urn:microsoft.com/office/officeart/2005/8/layout/process3"/>
    <dgm:cxn modelId="{D026DF6C-2A2B-494F-AE15-791DF7FAC117}" type="presOf" srcId="{FA6CE8B2-0F56-4659-B0FC-02E9A7AB1139}" destId="{0B8A3BE1-8F8F-4338-BFAC-43CF5EA1C713}" srcOrd="0" destOrd="0" presId="urn:microsoft.com/office/officeart/2005/8/layout/process3"/>
    <dgm:cxn modelId="{BC578D24-49F3-4C1D-9F76-0F0910D7CA66}" type="presOf" srcId="{250A0AC0-A393-401B-9B6C-58E23ADCF655}" destId="{0B7BF440-93F0-4DC8-9054-728D6C469724}" srcOrd="1" destOrd="0" presId="urn:microsoft.com/office/officeart/2005/8/layout/process3"/>
    <dgm:cxn modelId="{8CC3FA55-9A2E-47C7-97E2-9FE5128262E9}" type="presOf" srcId="{6CECFA4A-D7A2-4BF6-8FD0-B0FF713B16A9}" destId="{0438C795-ECD9-4EC8-A376-4E62D873D31E}" srcOrd="0" destOrd="0" presId="urn:microsoft.com/office/officeart/2005/8/layout/process3"/>
    <dgm:cxn modelId="{BCBDC13A-8067-4DC3-99AB-F56A84E391D7}" type="presOf" srcId="{82718764-37AF-4F98-8736-F4FB4ED0CACF}" destId="{8FC48FD9-38F3-4AEC-A5F5-33928D607C26}" srcOrd="1" destOrd="0" presId="urn:microsoft.com/office/officeart/2005/8/layout/process3"/>
    <dgm:cxn modelId="{F24BC47C-67EA-4F26-B5B5-1826C68AE9AD}" srcId="{22B5A8A4-3D9F-4A63-B6DB-BC0E0DC8D590}" destId="{44C8085B-B9C7-482D-A21A-56427EE52C99}" srcOrd="0" destOrd="0" parTransId="{478B68D0-4E2A-4EAD-A246-5D3049B25DAF}" sibTransId="{7575F8E6-EF0F-4568-B7FB-A58A35BABBC6}"/>
    <dgm:cxn modelId="{F7B03FD4-A9C4-438F-9AEA-8AC10D191E8A}" type="presOf" srcId="{C731552D-5848-4CA2-AD06-482C20E33ED5}" destId="{3E2D8F50-13A5-4380-860A-7CFE20C8B442}" srcOrd="1" destOrd="0" presId="urn:microsoft.com/office/officeart/2005/8/layout/process3"/>
    <dgm:cxn modelId="{C618E65C-70C9-4EF5-A272-15DA36C7C97A}" type="presOf" srcId="{44C8085B-B9C7-482D-A21A-56427EE52C99}" destId="{DB04D155-61B8-485F-A8BE-126A12A0BC1C}" srcOrd="0" destOrd="0" presId="urn:microsoft.com/office/officeart/2005/8/layout/process3"/>
    <dgm:cxn modelId="{BBA9F785-1AFB-4031-96E1-6FFD79F94F6F}" srcId="{250A0AC0-A393-401B-9B6C-58E23ADCF655}" destId="{FA6CE8B2-0F56-4659-B0FC-02E9A7AB1139}" srcOrd="0" destOrd="0" parTransId="{4EBEA7CD-6D73-4BDF-B61D-1B936A98455A}" sibTransId="{37BE8BA5-B047-498F-A576-840D17D56633}"/>
    <dgm:cxn modelId="{A8CC43D2-26FB-4B2C-AA6D-C4443D673ABF}" type="presOf" srcId="{79B780EC-1A1D-42F7-836D-D1B69C56CA61}" destId="{D0531F4A-1630-4261-BFFD-5F6809A78728}" srcOrd="1" destOrd="0" presId="urn:microsoft.com/office/officeart/2005/8/layout/process3"/>
    <dgm:cxn modelId="{E6283CFB-E6D0-47C1-8363-FB4D37CE9E8E}" type="presOf" srcId="{250A0AC0-A393-401B-9B6C-58E23ADCF655}" destId="{33DF1DB8-17DB-44B3-B331-24E7653C27E9}" srcOrd="0" destOrd="0" presId="urn:microsoft.com/office/officeart/2005/8/layout/process3"/>
    <dgm:cxn modelId="{0B726EDA-EEE4-4893-8FE7-6CB5DC4CD941}" type="presOf" srcId="{D810C866-BFF1-411B-9E84-9880F971EBDD}" destId="{C9BA6BCA-1824-433E-B800-4F0EA2E56A9C}" srcOrd="1" destOrd="0" presId="urn:microsoft.com/office/officeart/2005/8/layout/process3"/>
    <dgm:cxn modelId="{F4F11514-99FF-495B-BE34-1D458F0BBD95}" type="presOf" srcId="{D810C866-BFF1-411B-9E84-9880F971EBDD}" destId="{687C9C10-C969-429E-BFD5-92F6AF1AEB93}" srcOrd="0" destOrd="0" presId="urn:microsoft.com/office/officeart/2005/8/layout/process3"/>
    <dgm:cxn modelId="{0F948B3F-3E38-4724-9E5B-6172B514C29F}" type="presOf" srcId="{22B5A8A4-3D9F-4A63-B6DB-BC0E0DC8D590}" destId="{EF379D4E-F02D-4E4B-84BE-525C04191C70}" srcOrd="1" destOrd="0" presId="urn:microsoft.com/office/officeart/2005/8/layout/process3"/>
    <dgm:cxn modelId="{6A74A437-D8C3-45B4-8358-624EF6EC3406}" type="presOf" srcId="{3AB2A7BF-17BD-4244-B83A-F4904830182D}" destId="{7EC37878-5D1E-4BC2-B2F5-DDBC485B6003}" srcOrd="0" destOrd="0" presId="urn:microsoft.com/office/officeart/2005/8/layout/process3"/>
    <dgm:cxn modelId="{7B8F5880-8B4B-4069-A595-77FC425834C2}" srcId="{6CECFA4A-D7A2-4BF6-8FD0-B0FF713B16A9}" destId="{D810C866-BFF1-411B-9E84-9880F971EBDD}" srcOrd="0" destOrd="0" parTransId="{BA7B7527-3B6E-4534-A2BC-C221C15866AE}" sibTransId="{C731552D-5848-4CA2-AD06-482C20E33ED5}"/>
    <dgm:cxn modelId="{54F0F147-B741-4FD0-8A3A-A34ADBC5469D}" type="presOf" srcId="{79B780EC-1A1D-42F7-836D-D1B69C56CA61}" destId="{97B6F4E8-C3EC-4840-8DA2-955C91804E05}" srcOrd="0" destOrd="0" presId="urn:microsoft.com/office/officeart/2005/8/layout/process3"/>
    <dgm:cxn modelId="{BE84575C-DE37-4172-A9CE-2B83E486CB84}" type="presOf" srcId="{1FA3ACC4-AF73-4390-B247-CF947DF3D615}" destId="{86A9AC1F-B6CC-42BE-8FA9-85FF05DEBD8B}" srcOrd="1" destOrd="0" presId="urn:microsoft.com/office/officeart/2005/8/layout/process3"/>
    <dgm:cxn modelId="{E8019F8A-7E73-45A0-9B7B-84E7C7A17A93}" srcId="{6CECFA4A-D7A2-4BF6-8FD0-B0FF713B16A9}" destId="{79B780EC-1A1D-42F7-836D-D1B69C56CA61}" srcOrd="3" destOrd="0" parTransId="{C1068CDE-DC8B-44A8-AA53-1DA8E48476B3}" sibTransId="{209EEFDB-4EC4-4CEF-94A7-D3252685C03A}"/>
    <dgm:cxn modelId="{AEB003F8-3696-4170-A61C-E32455637788}" type="presOf" srcId="{22B5A8A4-3D9F-4A63-B6DB-BC0E0DC8D590}" destId="{A17243C0-13D1-4935-8225-14C41275D702}" srcOrd="0" destOrd="0" presId="urn:microsoft.com/office/officeart/2005/8/layout/process3"/>
    <dgm:cxn modelId="{F97454C1-6177-4750-A566-44815D8A0630}" srcId="{6CECFA4A-D7A2-4BF6-8FD0-B0FF713B16A9}" destId="{22B5A8A4-3D9F-4A63-B6DB-BC0E0DC8D590}" srcOrd="2" destOrd="0" parTransId="{637C3CBF-1FA2-47B1-9C59-40E166F2C2AE}" sibTransId="{82718764-37AF-4F98-8736-F4FB4ED0CACF}"/>
    <dgm:cxn modelId="{5E35404F-27FD-4565-A769-A3469D222717}" type="presOf" srcId="{C731552D-5848-4CA2-AD06-482C20E33ED5}" destId="{F574F7BE-6672-463A-8F6C-2D6336F5F632}" srcOrd="0" destOrd="0" presId="urn:microsoft.com/office/officeart/2005/8/layout/process3"/>
    <dgm:cxn modelId="{A86107A5-BB0B-42D5-8032-DA22591FF8F3}" srcId="{79B780EC-1A1D-42F7-836D-D1B69C56CA61}" destId="{3AB2A7BF-17BD-4244-B83A-F4904830182D}" srcOrd="0" destOrd="0" parTransId="{209D8724-9375-4ED7-8920-DF0D7B4BE24E}" sibTransId="{52679C02-4126-4DE8-9733-F95545E79559}"/>
    <dgm:cxn modelId="{D22BF200-7897-431D-879A-D22433550C98}" type="presOf" srcId="{1FA3ACC4-AF73-4390-B247-CF947DF3D615}" destId="{343988B6-3E9B-4626-AC47-9AE8B384FF48}" srcOrd="0" destOrd="0" presId="urn:microsoft.com/office/officeart/2005/8/layout/process3"/>
    <dgm:cxn modelId="{5AE24E2D-05A5-47E3-892A-CB9EBC7C0927}" srcId="{D810C866-BFF1-411B-9E84-9880F971EBDD}" destId="{A91FFC39-8950-45AE-88E8-F9DFEE3A146A}" srcOrd="0" destOrd="0" parTransId="{D1D51EE6-0E74-473E-92F0-4442B64490FE}" sibTransId="{8003A97D-FDAA-4C87-A873-28D6E338D8CE}"/>
    <dgm:cxn modelId="{F72ECBEC-38BB-4596-A3FC-C3DD5CDFED85}" srcId="{6CECFA4A-D7A2-4BF6-8FD0-B0FF713B16A9}" destId="{250A0AC0-A393-401B-9B6C-58E23ADCF655}" srcOrd="1" destOrd="0" parTransId="{24EBAB6F-1CA8-4676-BF01-DB6C46E7F72A}" sibTransId="{1FA3ACC4-AF73-4390-B247-CF947DF3D615}"/>
    <dgm:cxn modelId="{DBF9CB85-8713-4C6F-B416-38618E123F09}" type="presParOf" srcId="{0438C795-ECD9-4EC8-A376-4E62D873D31E}" destId="{554B9536-E8C3-4B4D-BD88-C458CFB349F4}" srcOrd="0" destOrd="0" presId="urn:microsoft.com/office/officeart/2005/8/layout/process3"/>
    <dgm:cxn modelId="{DD25D153-415E-4471-B94A-ADF3914684E1}" type="presParOf" srcId="{554B9536-E8C3-4B4D-BD88-C458CFB349F4}" destId="{687C9C10-C969-429E-BFD5-92F6AF1AEB93}" srcOrd="0" destOrd="0" presId="urn:microsoft.com/office/officeart/2005/8/layout/process3"/>
    <dgm:cxn modelId="{762787E0-F2CD-4D56-ADC0-6C9F94513D81}" type="presParOf" srcId="{554B9536-E8C3-4B4D-BD88-C458CFB349F4}" destId="{C9BA6BCA-1824-433E-B800-4F0EA2E56A9C}" srcOrd="1" destOrd="0" presId="urn:microsoft.com/office/officeart/2005/8/layout/process3"/>
    <dgm:cxn modelId="{8544E6AE-EDFD-4F33-A28F-4341B6B4F3ED}" type="presParOf" srcId="{554B9536-E8C3-4B4D-BD88-C458CFB349F4}" destId="{31F9E729-61F5-4EE3-98C6-5841945EA943}" srcOrd="2" destOrd="0" presId="urn:microsoft.com/office/officeart/2005/8/layout/process3"/>
    <dgm:cxn modelId="{FCD4BFF1-D287-4D49-B04F-9F760CC5850A}" type="presParOf" srcId="{0438C795-ECD9-4EC8-A376-4E62D873D31E}" destId="{F574F7BE-6672-463A-8F6C-2D6336F5F632}" srcOrd="1" destOrd="0" presId="urn:microsoft.com/office/officeart/2005/8/layout/process3"/>
    <dgm:cxn modelId="{B04151E1-F349-426C-B3C7-CBAE7896A275}" type="presParOf" srcId="{F574F7BE-6672-463A-8F6C-2D6336F5F632}" destId="{3E2D8F50-13A5-4380-860A-7CFE20C8B442}" srcOrd="0" destOrd="0" presId="urn:microsoft.com/office/officeart/2005/8/layout/process3"/>
    <dgm:cxn modelId="{748E5F18-0CC5-401C-8BC8-8D04F7572679}" type="presParOf" srcId="{0438C795-ECD9-4EC8-A376-4E62D873D31E}" destId="{288DEECB-4228-4FA0-8209-18357E1AC3C3}" srcOrd="2" destOrd="0" presId="urn:microsoft.com/office/officeart/2005/8/layout/process3"/>
    <dgm:cxn modelId="{DDA9D67B-59AD-4691-8639-2793972DD1DC}" type="presParOf" srcId="{288DEECB-4228-4FA0-8209-18357E1AC3C3}" destId="{33DF1DB8-17DB-44B3-B331-24E7653C27E9}" srcOrd="0" destOrd="0" presId="urn:microsoft.com/office/officeart/2005/8/layout/process3"/>
    <dgm:cxn modelId="{92C2F8F2-A9DD-411C-B7C1-5A94E43F83E9}" type="presParOf" srcId="{288DEECB-4228-4FA0-8209-18357E1AC3C3}" destId="{0B7BF440-93F0-4DC8-9054-728D6C469724}" srcOrd="1" destOrd="0" presId="urn:microsoft.com/office/officeart/2005/8/layout/process3"/>
    <dgm:cxn modelId="{83964538-67D8-460C-B3DF-E5B57AB58961}" type="presParOf" srcId="{288DEECB-4228-4FA0-8209-18357E1AC3C3}" destId="{0B8A3BE1-8F8F-4338-BFAC-43CF5EA1C713}" srcOrd="2" destOrd="0" presId="urn:microsoft.com/office/officeart/2005/8/layout/process3"/>
    <dgm:cxn modelId="{64B3C7B4-93A6-4B2C-AE19-64F1FD72DE8A}" type="presParOf" srcId="{0438C795-ECD9-4EC8-A376-4E62D873D31E}" destId="{343988B6-3E9B-4626-AC47-9AE8B384FF48}" srcOrd="3" destOrd="0" presId="urn:microsoft.com/office/officeart/2005/8/layout/process3"/>
    <dgm:cxn modelId="{7D458640-C93D-4803-9848-C4AAD3D8E448}" type="presParOf" srcId="{343988B6-3E9B-4626-AC47-9AE8B384FF48}" destId="{86A9AC1F-B6CC-42BE-8FA9-85FF05DEBD8B}" srcOrd="0" destOrd="0" presId="urn:microsoft.com/office/officeart/2005/8/layout/process3"/>
    <dgm:cxn modelId="{E56FECEF-8E95-436C-9B58-3497EE926F40}" type="presParOf" srcId="{0438C795-ECD9-4EC8-A376-4E62D873D31E}" destId="{4993A413-AD2A-4854-A10E-59E2FB4F402E}" srcOrd="4" destOrd="0" presId="urn:microsoft.com/office/officeart/2005/8/layout/process3"/>
    <dgm:cxn modelId="{500DAED0-F36B-499A-BD12-109C12349691}" type="presParOf" srcId="{4993A413-AD2A-4854-A10E-59E2FB4F402E}" destId="{A17243C0-13D1-4935-8225-14C41275D702}" srcOrd="0" destOrd="0" presId="urn:microsoft.com/office/officeart/2005/8/layout/process3"/>
    <dgm:cxn modelId="{1D995AEF-87D9-4A7A-9DA3-7BA434E04507}" type="presParOf" srcId="{4993A413-AD2A-4854-A10E-59E2FB4F402E}" destId="{EF379D4E-F02D-4E4B-84BE-525C04191C70}" srcOrd="1" destOrd="0" presId="urn:microsoft.com/office/officeart/2005/8/layout/process3"/>
    <dgm:cxn modelId="{F1887CD9-E124-4547-BEA4-0EEA7D79A404}" type="presParOf" srcId="{4993A413-AD2A-4854-A10E-59E2FB4F402E}" destId="{DB04D155-61B8-485F-A8BE-126A12A0BC1C}" srcOrd="2" destOrd="0" presId="urn:microsoft.com/office/officeart/2005/8/layout/process3"/>
    <dgm:cxn modelId="{BEEEDB91-765F-460D-B7EA-0AF362676BF9}" type="presParOf" srcId="{0438C795-ECD9-4EC8-A376-4E62D873D31E}" destId="{1F88FBA8-9D11-4C9C-8028-36C9DD78633C}" srcOrd="5" destOrd="0" presId="urn:microsoft.com/office/officeart/2005/8/layout/process3"/>
    <dgm:cxn modelId="{EFEB265F-B6B6-4E70-AD2A-B6519D2850C4}" type="presParOf" srcId="{1F88FBA8-9D11-4C9C-8028-36C9DD78633C}" destId="{8FC48FD9-38F3-4AEC-A5F5-33928D607C26}" srcOrd="0" destOrd="0" presId="urn:microsoft.com/office/officeart/2005/8/layout/process3"/>
    <dgm:cxn modelId="{D5C4A150-2EAE-4B74-A32F-61EDD8F92D3E}" type="presParOf" srcId="{0438C795-ECD9-4EC8-A376-4E62D873D31E}" destId="{9B0F6111-433E-4BB3-A10F-15D9EFA0C9CE}" srcOrd="6" destOrd="0" presId="urn:microsoft.com/office/officeart/2005/8/layout/process3"/>
    <dgm:cxn modelId="{0547AC8A-1651-44A1-B261-FAD8BB077C30}" type="presParOf" srcId="{9B0F6111-433E-4BB3-A10F-15D9EFA0C9CE}" destId="{97B6F4E8-C3EC-4840-8DA2-955C91804E05}" srcOrd="0" destOrd="0" presId="urn:microsoft.com/office/officeart/2005/8/layout/process3"/>
    <dgm:cxn modelId="{11D519DB-5E1D-4747-9E5C-F75A1BD0428F}" type="presParOf" srcId="{9B0F6111-433E-4BB3-A10F-15D9EFA0C9CE}" destId="{D0531F4A-1630-4261-BFFD-5F6809A78728}" srcOrd="1" destOrd="0" presId="urn:microsoft.com/office/officeart/2005/8/layout/process3"/>
    <dgm:cxn modelId="{E9FA6ED6-2E74-444B-9AD2-514A4AEB63C4}" type="presParOf" srcId="{9B0F6111-433E-4BB3-A10F-15D9EFA0C9CE}" destId="{7EC37878-5D1E-4BC2-B2F5-DDBC485B6003}" srcOrd="2" destOrd="0" presId="urn:microsoft.com/office/officeart/2005/8/layout/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A6BCA-1824-433E-B800-4F0EA2E56A9C}">
      <dsp:nvSpPr>
        <dsp:cNvPr id="0" name=""/>
        <dsp:cNvSpPr/>
      </dsp:nvSpPr>
      <dsp:spPr>
        <a:xfrm>
          <a:off x="2730" y="147665"/>
          <a:ext cx="842771" cy="504548"/>
        </a:xfrm>
        <a:prstGeom prst="roundRect">
          <a:avLst>
            <a:gd name="adj" fmla="val 10000"/>
          </a:avLst>
        </a:prstGeom>
        <a:solidFill>
          <a:schemeClr val="tx2">
            <a:lumMod val="20000"/>
            <a:lumOff val="80000"/>
          </a:schemeClr>
        </a:solidFill>
        <a:ln w="25400" cap="flat" cmpd="sng" algn="ctr">
          <a:solidFill>
            <a:schemeClr val="tx2">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b="1" kern="1200" dirty="0" smtClean="0">
              <a:effectLst>
                <a:outerShdw blurRad="38100" dist="38100" dir="2700000" algn="tl">
                  <a:srgbClr val="000000">
                    <a:alpha val="43137"/>
                  </a:srgbClr>
                </a:outerShdw>
              </a:effectLst>
            </a:rPr>
            <a:t>March April 14</a:t>
          </a:r>
          <a:endParaRPr lang="en-GB" sz="1000" b="1" kern="1200" dirty="0">
            <a:effectLst>
              <a:outerShdw blurRad="38100" dist="38100" dir="2700000" algn="tl">
                <a:srgbClr val="000000">
                  <a:alpha val="43137"/>
                </a:srgbClr>
              </a:outerShdw>
            </a:effectLst>
          </a:endParaRPr>
        </a:p>
      </dsp:txBody>
      <dsp:txXfrm>
        <a:off x="2730" y="147665"/>
        <a:ext cx="842771" cy="335576"/>
      </dsp:txXfrm>
    </dsp:sp>
    <dsp:sp modelId="{31F9E729-61F5-4EE3-98C6-5841945EA943}">
      <dsp:nvSpPr>
        <dsp:cNvPr id="0" name=""/>
        <dsp:cNvSpPr/>
      </dsp:nvSpPr>
      <dsp:spPr>
        <a:xfrm>
          <a:off x="213502" y="538959"/>
          <a:ext cx="784018" cy="5659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b="1" kern="1200" dirty="0" smtClean="0">
              <a:effectLst/>
            </a:rPr>
            <a:t>Phase 1 </a:t>
          </a:r>
          <a:r>
            <a:rPr lang="en-GB" sz="1100" kern="1200" dirty="0" smtClean="0">
              <a:effectLst/>
            </a:rPr>
            <a:t>Prepare</a:t>
          </a:r>
          <a:endParaRPr lang="en-GB" sz="1100" kern="1200" dirty="0">
            <a:effectLst/>
          </a:endParaRPr>
        </a:p>
      </dsp:txBody>
      <dsp:txXfrm>
        <a:off x="230077" y="555534"/>
        <a:ext cx="750868" cy="532763"/>
      </dsp:txXfrm>
    </dsp:sp>
    <dsp:sp modelId="{F574F7BE-6672-463A-8F6C-2D6336F5F632}">
      <dsp:nvSpPr>
        <dsp:cNvPr id="0" name=""/>
        <dsp:cNvSpPr/>
      </dsp:nvSpPr>
      <dsp:spPr>
        <a:xfrm rot="21595305">
          <a:off x="932055" y="255295"/>
          <a:ext cx="362537" cy="2204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932055" y="299439"/>
        <a:ext cx="296388" cy="132299"/>
      </dsp:txXfrm>
    </dsp:sp>
    <dsp:sp modelId="{0B7BF440-93F0-4DC8-9054-728D6C469724}">
      <dsp:nvSpPr>
        <dsp:cNvPr id="0" name=""/>
        <dsp:cNvSpPr/>
      </dsp:nvSpPr>
      <dsp:spPr>
        <a:xfrm>
          <a:off x="1353162" y="140725"/>
          <a:ext cx="966060" cy="51839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66725">
            <a:lnSpc>
              <a:spcPct val="90000"/>
            </a:lnSpc>
            <a:spcBef>
              <a:spcPct val="0"/>
            </a:spcBef>
            <a:spcAft>
              <a:spcPct val="35000"/>
            </a:spcAft>
          </a:pPr>
          <a:r>
            <a:rPr lang="en-GB" sz="1050" b="1" kern="1200" dirty="0" smtClean="0"/>
            <a:t>May to September 14</a:t>
          </a:r>
          <a:endParaRPr lang="en-GB" sz="1050" b="1" kern="1200" dirty="0"/>
        </a:p>
      </dsp:txBody>
      <dsp:txXfrm>
        <a:off x="1353162" y="140725"/>
        <a:ext cx="966060" cy="345600"/>
      </dsp:txXfrm>
    </dsp:sp>
    <dsp:sp modelId="{0B8A3BE1-8F8F-4338-BFAC-43CF5EA1C713}">
      <dsp:nvSpPr>
        <dsp:cNvPr id="0" name=""/>
        <dsp:cNvSpPr/>
      </dsp:nvSpPr>
      <dsp:spPr>
        <a:xfrm>
          <a:off x="1609823" y="552037"/>
          <a:ext cx="815529" cy="559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b="1" kern="1200" dirty="0" smtClean="0"/>
            <a:t>Phase 2 </a:t>
          </a:r>
          <a:r>
            <a:rPr lang="en-GB" altLang="en-US" sz="1100" kern="1200" dirty="0" smtClean="0"/>
            <a:t>Design</a:t>
          </a:r>
          <a:endParaRPr lang="en-GB" sz="1100" kern="1200" dirty="0"/>
        </a:p>
      </dsp:txBody>
      <dsp:txXfrm>
        <a:off x="1626218" y="568432"/>
        <a:ext cx="782739" cy="526985"/>
      </dsp:txXfrm>
    </dsp:sp>
    <dsp:sp modelId="{343988B6-3E9B-4626-AC47-9AE8B384FF48}">
      <dsp:nvSpPr>
        <dsp:cNvPr id="0" name=""/>
        <dsp:cNvSpPr/>
      </dsp:nvSpPr>
      <dsp:spPr>
        <a:xfrm rot="17247">
          <a:off x="2381634" y="273618"/>
          <a:ext cx="272826" cy="2204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381634" y="317551"/>
        <a:ext cx="206677" cy="132299"/>
      </dsp:txXfrm>
    </dsp:sp>
    <dsp:sp modelId="{EF379D4E-F02D-4E4B-84BE-525C04191C70}">
      <dsp:nvSpPr>
        <dsp:cNvPr id="0" name=""/>
        <dsp:cNvSpPr/>
      </dsp:nvSpPr>
      <dsp:spPr>
        <a:xfrm>
          <a:off x="2705290" y="117170"/>
          <a:ext cx="892003" cy="518399"/>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66725">
            <a:lnSpc>
              <a:spcPct val="90000"/>
            </a:lnSpc>
            <a:spcBef>
              <a:spcPct val="0"/>
            </a:spcBef>
            <a:spcAft>
              <a:spcPct val="35000"/>
            </a:spcAft>
          </a:pPr>
          <a:r>
            <a:rPr lang="en-GB" sz="1050" b="1" kern="1200" dirty="0" smtClean="0"/>
            <a:t>October 14 to March 15</a:t>
          </a:r>
          <a:endParaRPr lang="en-GB" sz="1050" b="1" kern="1200" dirty="0"/>
        </a:p>
      </dsp:txBody>
      <dsp:txXfrm>
        <a:off x="2705290" y="117170"/>
        <a:ext cx="892003" cy="345600"/>
      </dsp:txXfrm>
    </dsp:sp>
    <dsp:sp modelId="{DB04D155-61B8-485F-A8BE-126A12A0BC1C}">
      <dsp:nvSpPr>
        <dsp:cNvPr id="0" name=""/>
        <dsp:cNvSpPr/>
      </dsp:nvSpPr>
      <dsp:spPr>
        <a:xfrm>
          <a:off x="2913409" y="552540"/>
          <a:ext cx="989964" cy="5591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b="1" kern="1200" dirty="0" smtClean="0"/>
            <a:t>Phase 3 </a:t>
          </a:r>
          <a:r>
            <a:rPr lang="en-GB" altLang="en-US" sz="1100" kern="1200" dirty="0" smtClean="0"/>
            <a:t>Implement</a:t>
          </a:r>
          <a:endParaRPr lang="en-GB" sz="1100" kern="1200" dirty="0"/>
        </a:p>
      </dsp:txBody>
      <dsp:txXfrm>
        <a:off x="2929785" y="568916"/>
        <a:ext cx="957212" cy="526352"/>
      </dsp:txXfrm>
    </dsp:sp>
    <dsp:sp modelId="{1F88FBA8-9D11-4C9C-8028-36C9DD78633C}">
      <dsp:nvSpPr>
        <dsp:cNvPr id="0" name=""/>
        <dsp:cNvSpPr/>
      </dsp:nvSpPr>
      <dsp:spPr>
        <a:xfrm rot="39700">
          <a:off x="3620112" y="246212"/>
          <a:ext cx="610423" cy="22049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3620114" y="289929"/>
        <a:ext cx="544274" cy="132299"/>
      </dsp:txXfrm>
    </dsp:sp>
    <dsp:sp modelId="{D0531F4A-1630-4261-BFFD-5F6809A78728}">
      <dsp:nvSpPr>
        <dsp:cNvPr id="0" name=""/>
        <dsp:cNvSpPr/>
      </dsp:nvSpPr>
      <dsp:spPr>
        <a:xfrm>
          <a:off x="4259015" y="134423"/>
          <a:ext cx="772256" cy="518399"/>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b="1" kern="1200" dirty="0" smtClean="0"/>
            <a:t>April 15 to March 16</a:t>
          </a:r>
          <a:endParaRPr lang="en-GB" sz="1000" b="1" kern="1200" dirty="0"/>
        </a:p>
      </dsp:txBody>
      <dsp:txXfrm>
        <a:off x="4259015" y="134423"/>
        <a:ext cx="772256" cy="345600"/>
      </dsp:txXfrm>
    </dsp:sp>
    <dsp:sp modelId="{7EC37878-5D1E-4BC2-B2F5-DDBC485B6003}">
      <dsp:nvSpPr>
        <dsp:cNvPr id="0" name=""/>
        <dsp:cNvSpPr/>
      </dsp:nvSpPr>
      <dsp:spPr>
        <a:xfrm>
          <a:off x="4383721" y="533131"/>
          <a:ext cx="885636" cy="5849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b="1" kern="1200" dirty="0" smtClean="0"/>
            <a:t>Phase  4 </a:t>
          </a:r>
          <a:r>
            <a:rPr lang="en-GB" sz="1200" kern="1200" dirty="0" smtClean="0"/>
            <a:t>Embed</a:t>
          </a:r>
          <a:endParaRPr lang="en-GB" sz="1200" kern="1200" dirty="0"/>
        </a:p>
      </dsp:txBody>
      <dsp:txXfrm>
        <a:off x="4400855" y="550265"/>
        <a:ext cx="851368" cy="5507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8D2BB-B71B-4DC9-83BB-96A209EE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EEAF492C</Template>
  <TotalTime>3</TotalTime>
  <Pages>11</Pages>
  <Words>2199</Words>
  <Characters>12536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14706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areec1sc</dc:creator>
  <cp:lastModifiedBy>Reece, Andrew (People)</cp:lastModifiedBy>
  <cp:revision>4</cp:revision>
  <cp:lastPrinted>2014-05-06T14:21:00Z</cp:lastPrinted>
  <dcterms:created xsi:type="dcterms:W3CDTF">2014-05-22T14:55:00Z</dcterms:created>
  <dcterms:modified xsi:type="dcterms:W3CDTF">2014-08-28T11:28:00Z</dcterms:modified>
</cp:coreProperties>
</file>